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E91" w:rsidRDefault="0041720C" w:rsidP="0041720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-993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942" cy="9348825"/>
            <wp:effectExtent l="0" t="0" r="3810" b="5080"/>
            <wp:docPr id="1" name="Рисунок 1" descr="C:\Users\u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75" cy="934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0C" w:rsidRDefault="0041720C" w:rsidP="00E16E91">
      <w:pPr>
        <w:jc w:val="center"/>
      </w:pPr>
    </w:p>
    <w:p w:rsidR="0041720C" w:rsidRDefault="0041720C" w:rsidP="00E16E91">
      <w:pPr>
        <w:jc w:val="center"/>
      </w:pPr>
    </w:p>
    <w:p w:rsidR="00E16E91" w:rsidRDefault="0041720C" w:rsidP="0041720C">
      <w:pPr>
        <w:jc w:val="center"/>
      </w:pPr>
      <w:r>
        <w:rPr>
          <w:noProof/>
        </w:rPr>
        <w:lastRenderedPageBreak/>
        <w:drawing>
          <wp:inline distT="0" distB="0" distL="0" distR="0">
            <wp:extent cx="5939790" cy="8401059"/>
            <wp:effectExtent l="0" t="0" r="3810" b="0"/>
            <wp:docPr id="2" name="Рисунок 2" descr="C:\Users\u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16E91" w:rsidRDefault="00E16E91" w:rsidP="00E16E91">
      <w:pPr>
        <w:jc w:val="right"/>
      </w:pPr>
    </w:p>
    <w:p w:rsidR="00E16E91" w:rsidRDefault="00E16E91" w:rsidP="00E16E91">
      <w:pPr>
        <w:jc w:val="center"/>
      </w:pPr>
    </w:p>
    <w:p w:rsidR="00E16E91" w:rsidRDefault="00E16E91" w:rsidP="00E16E91">
      <w:pPr>
        <w:jc w:val="center"/>
      </w:pPr>
    </w:p>
    <w:p w:rsidR="00E16E91" w:rsidRDefault="00E16E91" w:rsidP="00E16E91">
      <w:pPr>
        <w:jc w:val="center"/>
        <w:rPr>
          <w:b/>
          <w:bCs/>
        </w:rPr>
      </w:pPr>
    </w:p>
    <w:p w:rsidR="00E16E91" w:rsidRDefault="00E16E91" w:rsidP="00E16E91">
      <w:pPr>
        <w:jc w:val="center"/>
        <w:rPr>
          <w:b/>
          <w:bCs/>
        </w:rPr>
      </w:pPr>
    </w:p>
    <w:p w:rsidR="00E16E91" w:rsidRDefault="00E16E91" w:rsidP="00E16E91"/>
    <w:p w:rsidR="00E16E91" w:rsidRDefault="00E16E91" w:rsidP="00E16E91">
      <w:bookmarkStart w:id="0" w:name="_GoBack"/>
      <w:bookmarkEnd w:id="0"/>
    </w:p>
    <w:p w:rsidR="00E16E91" w:rsidRDefault="00E16E91" w:rsidP="00E16E91">
      <w:pPr>
        <w:tabs>
          <w:tab w:val="left" w:pos="3922"/>
        </w:tabs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E16E91" w:rsidRDefault="00E16E91" w:rsidP="00E16E91">
      <w:pPr>
        <w:tabs>
          <w:tab w:val="left" w:pos="3202"/>
        </w:tabs>
        <w:autoSpaceDE w:val="0"/>
        <w:autoSpaceDN w:val="0"/>
        <w:adjustRightInd w:val="0"/>
        <w:ind w:left="72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</w:rPr>
        <w:t>Стр.</w:t>
      </w:r>
    </w:p>
    <w:p w:rsidR="00E16E91" w:rsidRDefault="00E16E91" w:rsidP="00E16E91">
      <w:pPr>
        <w:tabs>
          <w:tab w:val="left" w:pos="3202"/>
        </w:tabs>
        <w:autoSpaceDE w:val="0"/>
        <w:autoSpaceDN w:val="0"/>
        <w:adjustRightInd w:val="0"/>
        <w:spacing w:line="360" w:lineRule="auto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</w:p>
    <w:p w:rsidR="00E16E91" w:rsidRDefault="00E16E91" w:rsidP="00E16E91">
      <w:pPr>
        <w:tabs>
          <w:tab w:val="left" w:pos="3202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ОБЩИЕ ПОЛОЖЕНИЯ……………………………………………………… 4 </w:t>
      </w:r>
    </w:p>
    <w:p w:rsidR="00E16E91" w:rsidRDefault="00E16E91" w:rsidP="00E16E91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ПАСПОРТ ФОНДА ОЦЕНОЧНЫХ СРЕДСТВ …………………………….5</w:t>
      </w:r>
    </w:p>
    <w:p w:rsidR="00E16E91" w:rsidRDefault="00E16E91" w:rsidP="00E16E91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ОЦЕНКА ОСВОЕНИЯ ДИСЦИПЛИНЫ……………………………………1</w:t>
      </w:r>
    </w:p>
    <w:p w:rsidR="00E16E91" w:rsidRDefault="00E16E91" w:rsidP="00E16E91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МЕТОДИЧЕСКОЕ ОПИСАНИЕ ПРОЦЕДУРЫ </w:t>
      </w:r>
    </w:p>
    <w:p w:rsidR="00E16E91" w:rsidRDefault="00E16E91" w:rsidP="00E16E91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ОЦЕНИВАНИЯ ОСВОЕНИЯ ДИСЦИПЛИНЫ…………………………….27</w:t>
      </w:r>
    </w:p>
    <w:p w:rsidR="00E16E91" w:rsidRPr="00E16E91" w:rsidRDefault="00E16E91" w:rsidP="00E16E91">
      <w:pPr>
        <w:pStyle w:val="22"/>
        <w:tabs>
          <w:tab w:val="left" w:pos="993"/>
          <w:tab w:val="left" w:pos="1418"/>
        </w:tabs>
        <w:spacing w:line="240" w:lineRule="auto"/>
        <w:rPr>
          <w:b/>
          <w:spacing w:val="-2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16E91" w:rsidRDefault="00E16E91" w:rsidP="00E16E91">
      <w:pPr>
        <w:tabs>
          <w:tab w:val="left" w:pos="990"/>
        </w:tabs>
        <w:rPr>
          <w:b/>
          <w:bCs/>
          <w:sz w:val="28"/>
          <w:szCs w:val="28"/>
        </w:rPr>
      </w:pPr>
    </w:p>
    <w:p w:rsidR="00E16E91" w:rsidRDefault="00E16E91" w:rsidP="00E16E91">
      <w:pPr>
        <w:tabs>
          <w:tab w:val="left" w:pos="99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</w:t>
      </w: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. Паспорт фонда оценочных средств</w:t>
      </w:r>
    </w:p>
    <w:p w:rsidR="00E16E91" w:rsidRDefault="00E16E91" w:rsidP="00E16E91">
      <w:pPr>
        <w:rPr>
          <w:b/>
          <w:bCs/>
          <w:sz w:val="28"/>
          <w:szCs w:val="28"/>
        </w:rPr>
      </w:pPr>
    </w:p>
    <w:p w:rsidR="00E16E91" w:rsidRDefault="00E16E91" w:rsidP="00E16E91">
      <w:pPr>
        <w:pStyle w:val="a8"/>
        <w:numPr>
          <w:ilvl w:val="0"/>
          <w:numId w:val="4"/>
        </w:numPr>
        <w:tabs>
          <w:tab w:val="left" w:pos="921"/>
        </w:tabs>
        <w:spacing w:after="200" w:line="276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положения</w:t>
      </w:r>
    </w:p>
    <w:p w:rsidR="00E16E91" w:rsidRDefault="00E16E91" w:rsidP="00E16E91">
      <w:pPr>
        <w:tabs>
          <w:tab w:val="left" w:pos="921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Фонд оценочных средств (далее ФОС) предназначен для контроля и оценки образовательных достижений обучающихся, освоивших программу учебной дисциплины «Психология общения»  программы подготовки специалистов среднего звена по специальности 34.02.01 Сестринское дело базовой подготовки.</w:t>
      </w:r>
    </w:p>
    <w:p w:rsidR="00E16E91" w:rsidRDefault="00E16E91" w:rsidP="00E16E91">
      <w:pPr>
        <w:rPr>
          <w:sz w:val="28"/>
          <w:szCs w:val="28"/>
        </w:rPr>
      </w:pPr>
    </w:p>
    <w:p w:rsidR="00E16E91" w:rsidRDefault="00E16E91" w:rsidP="00E16E91">
      <w:pPr>
        <w:numPr>
          <w:ilvl w:val="1"/>
          <w:numId w:val="6"/>
        </w:numPr>
        <w:tabs>
          <w:tab w:val="left" w:pos="284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результате</w:t>
      </w:r>
      <w:proofErr w:type="gramEnd"/>
      <w:r>
        <w:rPr>
          <w:sz w:val="28"/>
          <w:szCs w:val="28"/>
        </w:rPr>
        <w:t xml:space="preserve"> освоения учебной дисциплины «Психология общения» обучающийся должен обладать предусмотренными ФГОС следующими умениями, знаниями, которые формируют профессиональные и общие компетенции:</w:t>
      </w:r>
    </w:p>
    <w:p w:rsidR="00E16E91" w:rsidRDefault="00E16E91" w:rsidP="00E16E91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Умения:</w:t>
      </w:r>
    </w:p>
    <w:p w:rsidR="00E16E91" w:rsidRDefault="00E16E91" w:rsidP="00E16E91">
      <w:pPr>
        <w:pStyle w:val="a6"/>
        <w:ind w:left="72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У 1. Применять техники и приемы эффективного общения в профессиональной деятельности;</w:t>
      </w:r>
    </w:p>
    <w:p w:rsidR="00E16E91" w:rsidRDefault="00E16E91" w:rsidP="00E16E91">
      <w:pPr>
        <w:pStyle w:val="a6"/>
        <w:ind w:left="720"/>
        <w:rPr>
          <w:rFonts w:ascii="Calibri" w:hAnsi="Calibri"/>
          <w:sz w:val="22"/>
          <w:szCs w:val="22"/>
          <w:lang w:eastAsia="en-US"/>
        </w:rPr>
      </w:pPr>
      <w:r>
        <w:rPr>
          <w:spacing w:val="-4"/>
          <w:sz w:val="28"/>
          <w:szCs w:val="28"/>
        </w:rPr>
        <w:t xml:space="preserve">У. 2. Использовать приемы </w:t>
      </w:r>
      <w:proofErr w:type="spellStart"/>
      <w:r>
        <w:rPr>
          <w:spacing w:val="-4"/>
          <w:sz w:val="28"/>
          <w:szCs w:val="28"/>
        </w:rPr>
        <w:t>саморегуляции</w:t>
      </w:r>
      <w:proofErr w:type="spellEnd"/>
      <w:r>
        <w:rPr>
          <w:spacing w:val="-4"/>
          <w:sz w:val="28"/>
          <w:szCs w:val="28"/>
        </w:rPr>
        <w:t xml:space="preserve"> поведения в процессе межличностного общения;</w:t>
      </w:r>
    </w:p>
    <w:p w:rsidR="00E16E91" w:rsidRDefault="00E16E91" w:rsidP="00E16E91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Знания:</w:t>
      </w:r>
    </w:p>
    <w:p w:rsidR="00E16E91" w:rsidRDefault="00E16E91" w:rsidP="00E16E91">
      <w:pPr>
        <w:pStyle w:val="a6"/>
        <w:ind w:left="720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З.1. </w:t>
      </w:r>
      <w:r>
        <w:rPr>
          <w:spacing w:val="-4"/>
          <w:sz w:val="28"/>
          <w:szCs w:val="28"/>
        </w:rPr>
        <w:t>Взаимосвязь общения и деятельности;</w:t>
      </w:r>
    </w:p>
    <w:p w:rsidR="00E16E91" w:rsidRDefault="00E16E91" w:rsidP="00E16E91">
      <w:pPr>
        <w:pStyle w:val="a6"/>
        <w:ind w:left="72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З.2. Цели, функции, виды и уровни общения;</w:t>
      </w:r>
    </w:p>
    <w:p w:rsidR="00E16E91" w:rsidRDefault="00E16E91" w:rsidP="00E16E91">
      <w:pPr>
        <w:pStyle w:val="a6"/>
        <w:ind w:left="72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З.3. Роли и ролевые ожидания в общении;</w:t>
      </w:r>
    </w:p>
    <w:p w:rsidR="00E16E91" w:rsidRDefault="00E16E91" w:rsidP="00E16E91">
      <w:pPr>
        <w:pStyle w:val="a6"/>
        <w:ind w:left="72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З.4. Виды социальных взаимодействий;</w:t>
      </w:r>
    </w:p>
    <w:p w:rsidR="00E16E91" w:rsidRDefault="00E16E91" w:rsidP="00E16E91">
      <w:pPr>
        <w:pStyle w:val="a6"/>
        <w:ind w:left="72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З.5. Механизмы взаимопонимания в общении;</w:t>
      </w:r>
    </w:p>
    <w:p w:rsidR="00E16E91" w:rsidRDefault="00E16E91" w:rsidP="00E16E91">
      <w:pPr>
        <w:pStyle w:val="a6"/>
        <w:ind w:left="72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З. 6. Техники и приемы общения, правила слушания, ведения беседы, убеждения;</w:t>
      </w:r>
    </w:p>
    <w:p w:rsidR="00E16E91" w:rsidRDefault="00E16E91" w:rsidP="00E16E91">
      <w:pPr>
        <w:pStyle w:val="a6"/>
        <w:ind w:left="72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З. 7. Этические принципы общения;</w:t>
      </w:r>
    </w:p>
    <w:p w:rsidR="00E16E91" w:rsidRDefault="00E16E91" w:rsidP="00E16E91">
      <w:pPr>
        <w:pStyle w:val="a6"/>
        <w:ind w:left="720"/>
        <w:rPr>
          <w:rFonts w:ascii="Calibri" w:hAnsi="Calibri"/>
          <w:sz w:val="22"/>
          <w:szCs w:val="22"/>
          <w:lang w:eastAsia="ar-SA"/>
        </w:rPr>
      </w:pPr>
      <w:r>
        <w:rPr>
          <w:spacing w:val="-4"/>
          <w:sz w:val="28"/>
          <w:szCs w:val="28"/>
        </w:rPr>
        <w:t>З. 8. Источники, причины, виды и способы разрешения конфликтов</w:t>
      </w:r>
    </w:p>
    <w:p w:rsidR="00E16E91" w:rsidRDefault="00E16E91" w:rsidP="00E16E91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Общие компетенции: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r>
        <w:rPr>
          <w:sz w:val="28"/>
          <w:szCs w:val="28"/>
        </w:rPr>
        <w:t xml:space="preserve"> </w:t>
      </w: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 xml:space="preserve"> 1. Понимать сущность и социальную значимость своей будущей профессии, проявлять к ней устойчивый интерес.  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 xml:space="preserve"> 2. Организовывать собственную деятельность, выбирать типовые методы и способы выполнения профессиональных задач, оценивать их выполнение и качество.  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> 3. Принимать решения в стандартных и нестандартных ситуациях и нести за них ответственность.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>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 xml:space="preserve"> 5. Использовать информационно-коммуникационные технологии в профессиональной деятельности. 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> 6. </w:t>
      </w:r>
      <w:r>
        <w:rPr>
          <w:sz w:val="28"/>
          <w:szCs w:val="28"/>
          <w:lang w:eastAsia="ar-SA"/>
        </w:rPr>
        <w:t xml:space="preserve">Работать в коллективе и команде, эффективно общаться </w:t>
      </w:r>
      <w:r>
        <w:rPr>
          <w:sz w:val="28"/>
          <w:szCs w:val="28"/>
          <w:lang w:eastAsia="ar-SA"/>
        </w:rPr>
        <w:br/>
        <w:t>с коллегами, руководством, потребителями</w:t>
      </w:r>
      <w:r>
        <w:rPr>
          <w:rFonts w:cs="Wingdings"/>
          <w:sz w:val="28"/>
          <w:szCs w:val="28"/>
          <w:lang w:eastAsia="ar-SA"/>
        </w:rPr>
        <w:t>.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 xml:space="preserve"> 7. Брать на себя ответственность за работу членов команды (подчиненных), за результат выполнения заданий.  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 xml:space="preserve"> 9. Ориентироваться в условиях смены технологий в профессиональной деятельности.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> 10. 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> 11. Быть готовым брать на себя нравственные обязательства по отношению к природе, обществу и человеку.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E16E91" w:rsidRDefault="00E16E91" w:rsidP="00E16E91">
      <w:pPr>
        <w:widowControl w:val="0"/>
        <w:jc w:val="both"/>
        <w:rPr>
          <w:rFonts w:cs="Wingdings"/>
          <w:sz w:val="28"/>
          <w:szCs w:val="28"/>
          <w:lang w:eastAsia="ar-SA"/>
        </w:rPr>
      </w:pPr>
      <w:proofErr w:type="gramStart"/>
      <w:r>
        <w:rPr>
          <w:rFonts w:cs="Wingdings"/>
          <w:sz w:val="28"/>
          <w:szCs w:val="28"/>
          <w:lang w:eastAsia="ar-SA"/>
        </w:rPr>
        <w:t>ОК</w:t>
      </w:r>
      <w:proofErr w:type="gramEnd"/>
      <w:r>
        <w:rPr>
          <w:rFonts w:cs="Wingdings"/>
          <w:sz w:val="28"/>
          <w:szCs w:val="28"/>
          <w:lang w:eastAsia="ar-SA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E16E91" w:rsidRDefault="00E16E91" w:rsidP="00E16E9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Профессиональные компетенции:</w:t>
      </w:r>
    </w:p>
    <w:p w:rsidR="00E16E91" w:rsidRDefault="00E16E91" w:rsidP="00E16E91">
      <w:pPr>
        <w:rPr>
          <w:sz w:val="28"/>
          <w:szCs w:val="28"/>
        </w:rPr>
      </w:pPr>
    </w:p>
    <w:p w:rsidR="00E16E91" w:rsidRDefault="00E16E91" w:rsidP="00E16E91">
      <w:pPr>
        <w:pStyle w:val="21"/>
        <w:widowControl w:val="0"/>
        <w:ind w:left="0" w:firstLine="0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</w:rPr>
        <w:t>ПК 1.1. </w:t>
      </w:r>
      <w:r>
        <w:rPr>
          <w:sz w:val="28"/>
        </w:rPr>
        <w:t>Проводить мероприятия по сохранению и укреплению здоровья населения, пациента и его окружения.</w:t>
      </w:r>
    </w:p>
    <w:p w:rsidR="00E16E91" w:rsidRDefault="00E16E91" w:rsidP="00E16E91">
      <w:pPr>
        <w:pStyle w:val="21"/>
        <w:widowControl w:val="0"/>
        <w:ind w:left="0" w:firstLine="0"/>
        <w:jc w:val="both"/>
        <w:rPr>
          <w:bCs/>
          <w:sz w:val="28"/>
        </w:rPr>
      </w:pPr>
      <w:r>
        <w:rPr>
          <w:bCs/>
          <w:sz w:val="28"/>
        </w:rPr>
        <w:t>ПК 1.2. </w:t>
      </w:r>
      <w:r>
        <w:rPr>
          <w:sz w:val="28"/>
        </w:rPr>
        <w:t xml:space="preserve">Проводить санитарно-гигиеническое просвещение населения. </w:t>
      </w:r>
    </w:p>
    <w:p w:rsidR="00E16E91" w:rsidRDefault="00E16E91" w:rsidP="00E16E91">
      <w:pPr>
        <w:pStyle w:val="ae"/>
        <w:widowControl w:val="0"/>
        <w:spacing w:after="0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ПК</w:t>
      </w:r>
      <w:r>
        <w:rPr>
          <w:bCs/>
          <w:sz w:val="28"/>
        </w:rPr>
        <w:t> </w:t>
      </w:r>
      <w:r>
        <w:rPr>
          <w:bCs/>
          <w:sz w:val="28"/>
          <w:szCs w:val="28"/>
        </w:rPr>
        <w:t>1.3.</w:t>
      </w:r>
      <w:r>
        <w:rPr>
          <w:bCs/>
          <w:sz w:val="28"/>
        </w:rPr>
        <w:t> </w:t>
      </w:r>
      <w:r>
        <w:rPr>
          <w:sz w:val="28"/>
          <w:szCs w:val="28"/>
        </w:rPr>
        <w:t>Участвовать в проведении профилактики инфекционных и неинфекционных заболеваний.</w:t>
      </w:r>
    </w:p>
    <w:p w:rsidR="00E16E91" w:rsidRDefault="00E16E91" w:rsidP="00E16E91">
      <w:pPr>
        <w:pStyle w:val="21"/>
        <w:widowControl w:val="0"/>
        <w:ind w:left="0" w:firstLine="0"/>
        <w:jc w:val="both"/>
        <w:rPr>
          <w:kern w:val="18"/>
          <w:sz w:val="28"/>
        </w:rPr>
      </w:pPr>
      <w:r>
        <w:rPr>
          <w:bCs/>
          <w:sz w:val="28"/>
        </w:rPr>
        <w:t>ПК 2.1. </w:t>
      </w:r>
      <w:r>
        <w:rPr>
          <w:kern w:val="18"/>
          <w:sz w:val="28"/>
        </w:rPr>
        <w:t>Представлять информацию в понятном для пациента виде, объяснять ему суть вмешательств.</w:t>
      </w:r>
    </w:p>
    <w:p w:rsidR="00E16E91" w:rsidRDefault="00E16E91" w:rsidP="00E16E91">
      <w:pPr>
        <w:pStyle w:val="21"/>
        <w:widowControl w:val="0"/>
        <w:ind w:left="0" w:firstLine="0"/>
        <w:jc w:val="both"/>
        <w:rPr>
          <w:kern w:val="18"/>
          <w:sz w:val="28"/>
        </w:rPr>
      </w:pPr>
      <w:r>
        <w:rPr>
          <w:bCs/>
          <w:kern w:val="18"/>
          <w:sz w:val="28"/>
        </w:rPr>
        <w:t>ПК</w:t>
      </w:r>
      <w:r>
        <w:rPr>
          <w:bCs/>
          <w:sz w:val="28"/>
        </w:rPr>
        <w:t> </w:t>
      </w:r>
      <w:r>
        <w:rPr>
          <w:bCs/>
          <w:kern w:val="18"/>
          <w:sz w:val="28"/>
        </w:rPr>
        <w:t>2.2.</w:t>
      </w:r>
      <w:r>
        <w:rPr>
          <w:bCs/>
          <w:sz w:val="28"/>
        </w:rPr>
        <w:t> </w:t>
      </w:r>
      <w:r>
        <w:rPr>
          <w:kern w:val="18"/>
          <w:sz w:val="28"/>
        </w:rPr>
        <w:t>Осуществлять лечебно-диагностические вмешательства, взаимодействуя с участниками лечебного процесса.</w:t>
      </w:r>
    </w:p>
    <w:p w:rsidR="00E16E91" w:rsidRDefault="00E16E91" w:rsidP="00E16E91">
      <w:pPr>
        <w:pStyle w:val="21"/>
        <w:widowControl w:val="0"/>
        <w:ind w:left="0" w:firstLine="0"/>
        <w:jc w:val="both"/>
        <w:rPr>
          <w:kern w:val="18"/>
          <w:sz w:val="28"/>
        </w:rPr>
      </w:pPr>
      <w:r>
        <w:rPr>
          <w:bCs/>
          <w:kern w:val="18"/>
          <w:sz w:val="28"/>
        </w:rPr>
        <w:t>ПК</w:t>
      </w:r>
      <w:r>
        <w:rPr>
          <w:bCs/>
          <w:sz w:val="28"/>
        </w:rPr>
        <w:t> </w:t>
      </w:r>
      <w:r>
        <w:rPr>
          <w:bCs/>
          <w:kern w:val="18"/>
          <w:sz w:val="28"/>
        </w:rPr>
        <w:t>2.3.</w:t>
      </w:r>
      <w:r>
        <w:rPr>
          <w:bCs/>
          <w:sz w:val="28"/>
        </w:rPr>
        <w:t> </w:t>
      </w:r>
      <w:r>
        <w:rPr>
          <w:kern w:val="18"/>
          <w:sz w:val="28"/>
        </w:rPr>
        <w:t xml:space="preserve">Сотрудничать </w:t>
      </w:r>
      <w:proofErr w:type="gramStart"/>
      <w:r>
        <w:rPr>
          <w:kern w:val="18"/>
          <w:sz w:val="28"/>
        </w:rPr>
        <w:t>со</w:t>
      </w:r>
      <w:proofErr w:type="gramEnd"/>
      <w:r>
        <w:rPr>
          <w:kern w:val="18"/>
          <w:sz w:val="28"/>
        </w:rPr>
        <w:t xml:space="preserve"> взаимодействующими организациями и службами.</w:t>
      </w:r>
    </w:p>
    <w:p w:rsidR="00E16E91" w:rsidRDefault="00E16E91" w:rsidP="00E16E91">
      <w:pPr>
        <w:pStyle w:val="21"/>
        <w:widowControl w:val="0"/>
        <w:ind w:left="0" w:firstLine="0"/>
        <w:jc w:val="both"/>
        <w:rPr>
          <w:kern w:val="18"/>
          <w:sz w:val="28"/>
        </w:rPr>
      </w:pPr>
      <w:r>
        <w:rPr>
          <w:kern w:val="18"/>
          <w:sz w:val="28"/>
        </w:rPr>
        <w:t>ПК</w:t>
      </w:r>
      <w:r>
        <w:rPr>
          <w:bCs/>
          <w:sz w:val="28"/>
        </w:rPr>
        <w:t> </w:t>
      </w:r>
      <w:r>
        <w:rPr>
          <w:kern w:val="18"/>
          <w:sz w:val="28"/>
        </w:rPr>
        <w:t>2.7.</w:t>
      </w:r>
      <w:r>
        <w:rPr>
          <w:bCs/>
          <w:sz w:val="28"/>
        </w:rPr>
        <w:t> </w:t>
      </w:r>
      <w:r>
        <w:rPr>
          <w:kern w:val="18"/>
          <w:sz w:val="28"/>
        </w:rPr>
        <w:t>Осуществлять реабилитационные мероприятия.</w:t>
      </w:r>
    </w:p>
    <w:p w:rsidR="00E16E91" w:rsidRDefault="00E16E91" w:rsidP="00E16E91">
      <w:pPr>
        <w:pStyle w:val="ae"/>
        <w:widowControl w:val="0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ПК</w:t>
      </w:r>
      <w:r>
        <w:rPr>
          <w:bCs/>
          <w:sz w:val="28"/>
        </w:rPr>
        <w:t> </w:t>
      </w:r>
      <w:r>
        <w:rPr>
          <w:sz w:val="28"/>
          <w:szCs w:val="28"/>
        </w:rPr>
        <w:t>2.8.</w:t>
      </w:r>
      <w:r>
        <w:rPr>
          <w:bCs/>
          <w:sz w:val="28"/>
        </w:rPr>
        <w:t> </w:t>
      </w:r>
      <w:r>
        <w:rPr>
          <w:sz w:val="28"/>
          <w:szCs w:val="28"/>
        </w:rPr>
        <w:t>Оказывать паллиативную помощь.</w:t>
      </w:r>
    </w:p>
    <w:p w:rsidR="00E16E91" w:rsidRDefault="00E16E91" w:rsidP="00E16E91">
      <w:pPr>
        <w:pStyle w:val="21"/>
        <w:widowControl w:val="0"/>
        <w:ind w:left="0" w:firstLine="0"/>
        <w:jc w:val="both"/>
        <w:rPr>
          <w:sz w:val="28"/>
        </w:rPr>
      </w:pPr>
      <w:r>
        <w:rPr>
          <w:bCs/>
          <w:sz w:val="28"/>
        </w:rPr>
        <w:t>ПК 3.1. </w:t>
      </w:r>
      <w:r>
        <w:rPr>
          <w:sz w:val="28"/>
        </w:rPr>
        <w:t>Оказывать доврачебную помощь при неотложных состояниях и травмах.</w:t>
      </w:r>
    </w:p>
    <w:p w:rsidR="00E16E91" w:rsidRDefault="00E16E91" w:rsidP="00E16E91">
      <w:pPr>
        <w:pStyle w:val="21"/>
        <w:widowControl w:val="0"/>
        <w:ind w:left="0" w:firstLine="0"/>
        <w:jc w:val="both"/>
        <w:rPr>
          <w:sz w:val="28"/>
        </w:rPr>
      </w:pPr>
      <w:r>
        <w:rPr>
          <w:bCs/>
          <w:sz w:val="28"/>
        </w:rPr>
        <w:t>ПК 3.2. </w:t>
      </w:r>
      <w:r>
        <w:rPr>
          <w:sz w:val="28"/>
        </w:rPr>
        <w:t>Участвовать в оказании медицинской помощи при чрезвычайных ситуациях.</w:t>
      </w:r>
    </w:p>
    <w:p w:rsidR="00E16E91" w:rsidRDefault="00E16E91" w:rsidP="00E16E91">
      <w:pPr>
        <w:pStyle w:val="21"/>
        <w:widowControl w:val="0"/>
        <w:ind w:left="0" w:firstLine="0"/>
        <w:jc w:val="both"/>
        <w:rPr>
          <w:bCs/>
          <w:sz w:val="28"/>
        </w:rPr>
      </w:pPr>
      <w:r>
        <w:rPr>
          <w:bCs/>
          <w:sz w:val="28"/>
        </w:rPr>
        <w:t>ПК 3.3. Взаимодействовать с членами профессиональной бригады и добровольными помощниками в условиях чрезвычайных ситуаций.</w:t>
      </w:r>
    </w:p>
    <w:p w:rsidR="00E16E91" w:rsidRDefault="00E16E91" w:rsidP="00E16E91">
      <w:pPr>
        <w:rPr>
          <w:sz w:val="28"/>
          <w:szCs w:val="28"/>
        </w:rPr>
      </w:pPr>
    </w:p>
    <w:p w:rsidR="00E16E91" w:rsidRDefault="00E16E91" w:rsidP="00E16E91">
      <w:pPr>
        <w:pStyle w:val="a8"/>
        <w:rPr>
          <w:i/>
          <w:sz w:val="28"/>
          <w:szCs w:val="28"/>
        </w:rPr>
      </w:pPr>
    </w:p>
    <w:p w:rsidR="00E16E91" w:rsidRDefault="00E16E91" w:rsidP="00E16E91">
      <w:pPr>
        <w:pStyle w:val="a8"/>
        <w:rPr>
          <w:i/>
          <w:sz w:val="28"/>
          <w:szCs w:val="28"/>
        </w:rPr>
      </w:pPr>
    </w:p>
    <w:p w:rsidR="00E16E91" w:rsidRDefault="00E16E91" w:rsidP="00E16E91">
      <w:pPr>
        <w:pStyle w:val="a8"/>
        <w:rPr>
          <w:sz w:val="28"/>
          <w:szCs w:val="28"/>
        </w:rPr>
      </w:pPr>
    </w:p>
    <w:p w:rsidR="00E16E91" w:rsidRDefault="00E16E91" w:rsidP="00E16E91">
      <w:pPr>
        <w:spacing w:line="360" w:lineRule="auto"/>
        <w:jc w:val="both"/>
        <w:rPr>
          <w:sz w:val="28"/>
          <w:szCs w:val="28"/>
        </w:rPr>
      </w:pPr>
    </w:p>
    <w:p w:rsidR="00E16E91" w:rsidRDefault="00E16E91" w:rsidP="00E16E91">
      <w:pPr>
        <w:jc w:val="center"/>
        <w:rPr>
          <w:b/>
          <w:sz w:val="28"/>
          <w:szCs w:val="28"/>
        </w:rPr>
      </w:pPr>
    </w:p>
    <w:p w:rsidR="00E16E91" w:rsidRDefault="00E16E91" w:rsidP="00E16E91">
      <w:pPr>
        <w:autoSpaceDE w:val="0"/>
        <w:autoSpaceDN w:val="0"/>
        <w:adjustRightInd w:val="0"/>
        <w:jc w:val="center"/>
        <w:rPr>
          <w:b/>
          <w:bCs/>
          <w:color w:val="000000"/>
          <w:sz w:val="23"/>
          <w:szCs w:val="23"/>
        </w:rPr>
      </w:pPr>
    </w:p>
    <w:p w:rsidR="00E16E91" w:rsidRDefault="00E16E91" w:rsidP="00E16E91">
      <w:pPr>
        <w:autoSpaceDE w:val="0"/>
        <w:autoSpaceDN w:val="0"/>
        <w:adjustRightInd w:val="0"/>
        <w:jc w:val="center"/>
        <w:rPr>
          <w:b/>
          <w:bCs/>
          <w:color w:val="000000"/>
          <w:sz w:val="23"/>
          <w:szCs w:val="23"/>
        </w:rPr>
      </w:pPr>
    </w:p>
    <w:p w:rsidR="00E16E91" w:rsidRDefault="00E16E91" w:rsidP="00E16E91">
      <w:pPr>
        <w:autoSpaceDE w:val="0"/>
        <w:autoSpaceDN w:val="0"/>
        <w:adjustRightInd w:val="0"/>
        <w:jc w:val="center"/>
        <w:rPr>
          <w:b/>
          <w:bCs/>
          <w:color w:val="000000"/>
          <w:sz w:val="23"/>
          <w:szCs w:val="23"/>
        </w:rPr>
        <w:sectPr w:rsidR="00E16E91" w:rsidSect="0041720C">
          <w:pgSz w:w="11906" w:h="16838"/>
          <w:pgMar w:top="568" w:right="851" w:bottom="899" w:left="1701" w:header="709" w:footer="709" w:gutter="0"/>
          <w:cols w:space="720"/>
        </w:sectPr>
      </w:pPr>
    </w:p>
    <w:tbl>
      <w:tblPr>
        <w:tblpPr w:leftFromText="180" w:rightFromText="180" w:bottomFromText="200" w:vertAnchor="text" w:horzAnchor="margin" w:tblpY="-106"/>
        <w:tblW w:w="15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560"/>
        <w:gridCol w:w="1560"/>
        <w:gridCol w:w="1276"/>
        <w:gridCol w:w="1702"/>
        <w:gridCol w:w="992"/>
        <w:gridCol w:w="1702"/>
        <w:gridCol w:w="1134"/>
        <w:gridCol w:w="2222"/>
      </w:tblGrid>
      <w:tr w:rsidR="00E16E91" w:rsidTr="00E16E91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Элемент учебной дисциплины</w:t>
            </w:r>
          </w:p>
        </w:tc>
        <w:tc>
          <w:tcPr>
            <w:tcW w:w="12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 xml:space="preserve">2.2.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3"/>
                <w:szCs w:val="23"/>
              </w:rPr>
              <w:t>Система контроля и оценки освоения программы ПМ</w:t>
            </w:r>
          </w:p>
          <w:p w:rsidR="00E16E91" w:rsidRDefault="00E16E91" w:rsidP="00E16E91">
            <w:pPr>
              <w:jc w:val="center"/>
              <w:rPr>
                <w:b/>
                <w:sz w:val="28"/>
                <w:szCs w:val="28"/>
              </w:rPr>
            </w:pPr>
          </w:p>
          <w:p w:rsidR="00E16E91" w:rsidRDefault="00E16E91" w:rsidP="00E16E91">
            <w:pPr>
              <w:pStyle w:val="a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Формы и методы контроля </w:t>
            </w:r>
          </w:p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</w:p>
        </w:tc>
      </w:tr>
      <w:tr w:rsidR="00E16E91" w:rsidTr="00E16E91">
        <w:trPr>
          <w:trHeight w:val="631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E91" w:rsidRDefault="00E16E91" w:rsidP="00E16E9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ind w:left="-1429" w:firstLine="142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Текущий контроль</w:t>
            </w:r>
          </w:p>
          <w:p w:rsidR="00E16E91" w:rsidRDefault="00E16E91" w:rsidP="00E16E91">
            <w:pPr>
              <w:pStyle w:val="a8"/>
              <w:ind w:left="-1429" w:firstLine="1429"/>
              <w:jc w:val="center"/>
              <w:rPr>
                <w:rFonts w:eastAsiaTheme="minorHAnsi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(проводится по окончании изучения темы)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ind w:left="360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Рубежный контроль</w:t>
            </w:r>
          </w:p>
          <w:p w:rsidR="00E16E91" w:rsidRDefault="00E16E91" w:rsidP="00E16E91">
            <w:pPr>
              <w:pStyle w:val="a8"/>
              <w:ind w:left="360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(проводится по окончании изучения раздела)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Промежуточная аттестация</w:t>
            </w:r>
          </w:p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(проводится по окончании каждого семестра, если УД изучается несколько семестров)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Итоговый контроль</w:t>
            </w:r>
          </w:p>
          <w:p w:rsidR="00E16E91" w:rsidRDefault="00E16E91" w:rsidP="00E16E91">
            <w:pPr>
              <w:pStyle w:val="a8"/>
              <w:jc w:val="center"/>
              <w:rPr>
                <w:rFonts w:eastAsiaTheme="minorHAnsi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(проводится по окончании изучения УД)</w:t>
            </w:r>
          </w:p>
        </w:tc>
      </w:tr>
      <w:tr w:rsidR="00E16E91" w:rsidTr="00E16E91">
        <w:trPr>
          <w:trHeight w:val="631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E91" w:rsidRDefault="00E16E91" w:rsidP="00E16E9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highlight w:val="yellow"/>
              </w:rPr>
              <w:t>Проверя-емые</w:t>
            </w:r>
            <w:proofErr w:type="spellEnd"/>
            <w:r>
              <w:rPr>
                <w:b/>
                <w:sz w:val="28"/>
                <w:szCs w:val="28"/>
                <w:highlight w:val="yellow"/>
              </w:rPr>
              <w:t xml:space="preserve">  </w:t>
            </w:r>
            <w:proofErr w:type="gramStart"/>
            <w:r>
              <w:rPr>
                <w:b/>
                <w:sz w:val="28"/>
                <w:szCs w:val="28"/>
                <w:highlight w:val="yellow"/>
              </w:rPr>
              <w:t>ОК</w:t>
            </w:r>
            <w:proofErr w:type="gramEnd"/>
            <w:r>
              <w:rPr>
                <w:b/>
                <w:sz w:val="28"/>
                <w:szCs w:val="28"/>
                <w:highlight w:val="yellow"/>
              </w:rPr>
              <w:t>, У, 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highlight w:val="yellow"/>
              </w:rPr>
              <w:t>Проверя-емые</w:t>
            </w:r>
            <w:proofErr w:type="spellEnd"/>
            <w:r>
              <w:rPr>
                <w:b/>
                <w:sz w:val="28"/>
                <w:szCs w:val="28"/>
                <w:highlight w:val="yellow"/>
              </w:rPr>
              <w:t xml:space="preserve">  </w:t>
            </w:r>
            <w:proofErr w:type="gramStart"/>
            <w:r>
              <w:rPr>
                <w:b/>
                <w:sz w:val="28"/>
                <w:szCs w:val="28"/>
                <w:highlight w:val="yellow"/>
              </w:rPr>
              <w:t>ОК</w:t>
            </w:r>
            <w:proofErr w:type="gramEnd"/>
            <w:r>
              <w:rPr>
                <w:b/>
                <w:sz w:val="28"/>
                <w:szCs w:val="28"/>
                <w:highlight w:val="yellow"/>
              </w:rPr>
              <w:t>, У, 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highlight w:val="yellow"/>
              </w:rPr>
              <w:t>Проверя-емые</w:t>
            </w:r>
            <w:proofErr w:type="spellEnd"/>
            <w:r>
              <w:rPr>
                <w:b/>
                <w:sz w:val="28"/>
                <w:szCs w:val="28"/>
                <w:highlight w:val="yellow"/>
              </w:rPr>
              <w:t xml:space="preserve">  </w:t>
            </w:r>
            <w:proofErr w:type="gramStart"/>
            <w:r>
              <w:rPr>
                <w:b/>
                <w:sz w:val="28"/>
                <w:szCs w:val="28"/>
                <w:highlight w:val="yellow"/>
              </w:rPr>
              <w:t>ОК</w:t>
            </w:r>
            <w:proofErr w:type="gramEnd"/>
            <w:r>
              <w:rPr>
                <w:b/>
                <w:sz w:val="28"/>
                <w:szCs w:val="28"/>
                <w:highlight w:val="yellow"/>
              </w:rPr>
              <w:t>, У, 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jc w:val="center"/>
              <w:rPr>
                <w:rFonts w:eastAsia="Calibri"/>
                <w:b/>
                <w:sz w:val="28"/>
                <w:szCs w:val="28"/>
                <w:highlight w:val="yellow"/>
                <w:lang w:eastAsia="en-US"/>
              </w:rPr>
            </w:pPr>
            <w:r>
              <w:rPr>
                <w:b/>
                <w:sz w:val="28"/>
                <w:szCs w:val="28"/>
                <w:highlight w:val="yellow"/>
              </w:rPr>
              <w:t xml:space="preserve">Проверяемые  </w:t>
            </w:r>
          </w:p>
          <w:p w:rsidR="00E16E91" w:rsidRDefault="00E16E91" w:rsidP="00E16E91">
            <w:pPr>
              <w:pStyle w:val="a8"/>
              <w:jc w:val="center"/>
              <w:rPr>
                <w:rFonts w:eastAsiaTheme="minorHAnsi"/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highlight w:val="yellow"/>
              </w:rPr>
              <w:t>ОК</w:t>
            </w:r>
            <w:proofErr w:type="gramEnd"/>
            <w:r>
              <w:rPr>
                <w:b/>
                <w:sz w:val="28"/>
                <w:szCs w:val="28"/>
                <w:highlight w:val="yellow"/>
              </w:rPr>
              <w:t>, У, З</w:t>
            </w:r>
          </w:p>
        </w:tc>
      </w:tr>
      <w:tr w:rsidR="00E16E91" w:rsidTr="00E16E91">
        <w:trPr>
          <w:trHeight w:val="203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Раздел 1.</w:t>
            </w:r>
          </w:p>
          <w:p w:rsidR="00E16E91" w:rsidRDefault="00E16E91" w:rsidP="00E16E91">
            <w:pPr>
              <w:pStyle w:val="a8"/>
              <w:rPr>
                <w:rFonts w:eastAsia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Психология общения.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</w:t>
            </w:r>
          </w:p>
          <w:p w:rsidR="00E16E91" w:rsidRDefault="00E16E91" w:rsidP="00E16E91">
            <w:pPr>
              <w:pStyle w:val="a8"/>
              <w:rPr>
                <w:iCs/>
                <w:sz w:val="28"/>
                <w:szCs w:val="28"/>
              </w:rPr>
            </w:pPr>
          </w:p>
          <w:p w:rsidR="00E16E91" w:rsidRDefault="00E16E91" w:rsidP="00E16E91">
            <w:pPr>
              <w:pStyle w:val="a8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Тестирование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</w:t>
            </w:r>
            <w:proofErr w:type="gramStart"/>
            <w:r>
              <w:rPr>
                <w:iCs/>
                <w:sz w:val="28"/>
                <w:szCs w:val="28"/>
              </w:rPr>
              <w:t>1</w:t>
            </w:r>
            <w:proofErr w:type="gramEnd"/>
            <w:r>
              <w:rPr>
                <w:iCs/>
                <w:sz w:val="28"/>
                <w:szCs w:val="28"/>
              </w:rPr>
              <w:t>, У2, У3, У4, У5, З1, З2, З3, З5, З6, З7, ОК1, ОК3, ОК4, ОК6, ОК7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ind w:left="72" w:hanging="72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ind w:left="72" w:hanging="72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ind w:left="72" w:hanging="72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Тема 1.1.</w:t>
            </w:r>
          </w:p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Психология общения. Функции общения</w:t>
            </w:r>
            <w:proofErr w:type="gramStart"/>
            <w:r>
              <w:rPr>
                <w:b/>
                <w:bCs/>
                <w:sz w:val="28"/>
                <w:szCs w:val="28"/>
              </w:rPr>
              <w:t>.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(</w:t>
            </w:r>
            <w:proofErr w:type="gramStart"/>
            <w:r>
              <w:rPr>
                <w:bCs/>
                <w:sz w:val="28"/>
                <w:szCs w:val="28"/>
              </w:rPr>
              <w:t>т</w:t>
            </w:r>
            <w:proofErr w:type="gramEnd"/>
            <w:r>
              <w:rPr>
                <w:bCs/>
                <w:sz w:val="28"/>
                <w:szCs w:val="28"/>
              </w:rPr>
              <w:t>еория)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Тестирование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</w:t>
            </w:r>
            <w:proofErr w:type="gramStart"/>
            <w:r>
              <w:rPr>
                <w:iCs/>
                <w:sz w:val="28"/>
                <w:szCs w:val="28"/>
              </w:rPr>
              <w:t>1</w:t>
            </w:r>
            <w:proofErr w:type="gramEnd"/>
            <w:r>
              <w:rPr>
                <w:iCs/>
                <w:sz w:val="28"/>
                <w:szCs w:val="28"/>
              </w:rPr>
              <w:t>, З1, З2, З5, З6, ОК1,ОК4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1.2.</w:t>
            </w:r>
          </w:p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Изучение стилей дисгармоничного воспитания и развития личностных аномалий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рактика)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Решение ситуационных задач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У1, З5, З6,  З7, </w:t>
            </w:r>
            <w:proofErr w:type="gramStart"/>
            <w:r>
              <w:rPr>
                <w:iCs/>
                <w:sz w:val="28"/>
                <w:szCs w:val="28"/>
              </w:rPr>
              <w:t>ОК</w:t>
            </w:r>
            <w:proofErr w:type="gramEnd"/>
            <w:r>
              <w:rPr>
                <w:iCs/>
                <w:sz w:val="28"/>
                <w:szCs w:val="28"/>
              </w:rPr>
              <w:t xml:space="preserve"> 1, ОК3, ОК6, ОК7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1.3.</w:t>
            </w:r>
          </w:p>
          <w:p w:rsidR="00E16E91" w:rsidRDefault="00E16E91" w:rsidP="00E16E91">
            <w:pPr>
              <w:pStyle w:val="a8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Стили, уровни, стратегии и средства общения</w:t>
            </w:r>
            <w:proofErr w:type="gramStart"/>
            <w:r>
              <w:rPr>
                <w:b/>
                <w:bCs/>
                <w:sz w:val="28"/>
                <w:szCs w:val="28"/>
              </w:rPr>
              <w:t>.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(</w:t>
            </w:r>
            <w:proofErr w:type="gramStart"/>
            <w:r>
              <w:rPr>
                <w:bCs/>
                <w:sz w:val="28"/>
                <w:szCs w:val="28"/>
              </w:rPr>
              <w:t>т</w:t>
            </w:r>
            <w:proofErr w:type="gramEnd"/>
            <w:r>
              <w:rPr>
                <w:bCs/>
                <w:sz w:val="28"/>
                <w:szCs w:val="28"/>
              </w:rPr>
              <w:t>еория)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</w:t>
            </w:r>
          </w:p>
          <w:p w:rsidR="00E16E91" w:rsidRDefault="00E16E91" w:rsidP="00E16E91">
            <w:pPr>
              <w:pStyle w:val="a8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тестирование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 З5, З6,З8,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3, ОК 6, ОК7,ОК8 ОК11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1.4.</w:t>
            </w:r>
          </w:p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Акцентуации личности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(</w:t>
            </w:r>
            <w:proofErr w:type="gramStart"/>
            <w:r>
              <w:rPr>
                <w:bCs/>
                <w:sz w:val="28"/>
                <w:szCs w:val="28"/>
              </w:rPr>
              <w:t>т</w:t>
            </w:r>
            <w:proofErr w:type="gramEnd"/>
            <w:r>
              <w:rPr>
                <w:bCs/>
                <w:sz w:val="28"/>
                <w:szCs w:val="28"/>
              </w:rPr>
              <w:t>еория)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</w:t>
            </w:r>
          </w:p>
          <w:p w:rsidR="00E16E91" w:rsidRDefault="00E16E91" w:rsidP="00E16E91">
            <w:pPr>
              <w:pStyle w:val="a8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Решение кроссворда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</w:t>
            </w:r>
            <w:proofErr w:type="gramStart"/>
            <w:r>
              <w:rPr>
                <w:iCs/>
                <w:sz w:val="28"/>
                <w:szCs w:val="28"/>
              </w:rPr>
              <w:t>2</w:t>
            </w:r>
            <w:proofErr w:type="gramEnd"/>
            <w:r>
              <w:rPr>
                <w:iCs/>
                <w:sz w:val="28"/>
                <w:szCs w:val="28"/>
              </w:rPr>
              <w:t>, З5, З6, З8, ОК3, ОК6, ОК7, ОК8, ОК11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1.5.</w:t>
            </w:r>
          </w:p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Общение как  коммуникация. Причины плохой коммуникации</w:t>
            </w:r>
            <w:proofErr w:type="gramStart"/>
            <w:r>
              <w:rPr>
                <w:sz w:val="28"/>
                <w:szCs w:val="28"/>
              </w:rPr>
              <w:t>.(</w:t>
            </w:r>
            <w:proofErr w:type="gramEnd"/>
            <w:r>
              <w:rPr>
                <w:sz w:val="28"/>
                <w:szCs w:val="28"/>
              </w:rPr>
              <w:t>теория)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опрос, решение ситуационных задач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</w:t>
            </w:r>
            <w:proofErr w:type="gramStart"/>
            <w:r>
              <w:rPr>
                <w:iCs/>
                <w:sz w:val="28"/>
                <w:szCs w:val="28"/>
              </w:rPr>
              <w:t>1</w:t>
            </w:r>
            <w:proofErr w:type="gramEnd"/>
            <w:r>
              <w:rPr>
                <w:iCs/>
                <w:sz w:val="28"/>
                <w:szCs w:val="28"/>
              </w:rPr>
              <w:t>,  З5, З6, З8, ОК3, ОК4, ОК6, ОК7.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Тема 1.6. </w:t>
            </w:r>
          </w:p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Изучение акцентуаций личности. Психологическая помощь при расстройствах личности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рактика)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Устный опрос, составление и решение ситуационных задач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 З1,З3, З4,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1, ОК3, ОК4, ОК6, ОК7, ОК8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1.7.</w:t>
            </w:r>
          </w:p>
          <w:p w:rsidR="00E16E91" w:rsidRDefault="00E16E91" w:rsidP="00E16E91">
            <w:pPr>
              <w:pStyle w:val="a8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Использование рисуночного теста «Несуществующее животное» в практической деятельности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рактика)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опрос, интерпретация рисунка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 З1,З3, З4,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1, ОК3, ОК4, ОК6, ОК7, ОК8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1.8</w:t>
            </w:r>
          </w:p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Правила терапевтического общения медицинской сестры с пациентом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рактика)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Устный опрос, защита презентаций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 З1,З3, З4,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1, ОК3, ОК4, ОК6, ОК7, ОК8, ОК11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rPr>
          <w:trHeight w:val="326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1.9. Особенности психологического взаимодействия медсестра-пациент у пациентов с различной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внутренней картиной болезни.</w:t>
            </w:r>
            <w:r>
              <w:rPr>
                <w:sz w:val="28"/>
                <w:szCs w:val="28"/>
                <w:lang w:eastAsia="en-US"/>
              </w:rPr>
              <w:t>(теория)</w:t>
            </w:r>
          </w:p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опрос, решение ситуационных задач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 З5, З6,З8,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3, ОК 6, ОК4, ОК7,ОК8 ОК11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1.10.</w:t>
            </w:r>
          </w:p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Использование техник позитивной психотерапии в практической деятельности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практика)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опрос, решение ситуационных задач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 З5, З6,З8,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3, ОК 6, ОК4, ОК7,ОК8 ОК11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1.11.</w:t>
            </w:r>
          </w:p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Психология общения в диаде. 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Трансактный</w:t>
            </w:r>
            <w:proofErr w:type="spellEnd"/>
            <w:r>
              <w:rPr>
                <w:b/>
                <w:sz w:val="28"/>
                <w:szCs w:val="28"/>
                <w:lang w:eastAsia="en-US"/>
              </w:rPr>
              <w:t xml:space="preserve"> анализ общения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gramStart"/>
            <w:r>
              <w:rPr>
                <w:sz w:val="28"/>
                <w:szCs w:val="28"/>
                <w:lang w:eastAsia="en-US"/>
              </w:rPr>
              <w:t>т</w:t>
            </w:r>
            <w:proofErr w:type="gramEnd"/>
            <w:r>
              <w:rPr>
                <w:sz w:val="28"/>
                <w:szCs w:val="28"/>
                <w:lang w:eastAsia="en-US"/>
              </w:rPr>
              <w:t>еория)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</w:p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опрос, решение ситуационных задач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 З5, З6,З8,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3, ОК 6, ОК7,ОК8 ОК11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Тема 1.12. </w:t>
            </w:r>
          </w:p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Психология делового общения. Правила подготовки и проведения публичных выступлений, переговоров, дискуссий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рактика)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опрос, решение ситуационных задач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У2,У3, З2, З3, З4, З6,З8,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3, ОК 6, ОК4, ОК7,ОК8 ОК11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1.13.  Методы и стратегии управления конфликтной  ситуацией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рактика)</w:t>
            </w:r>
          </w:p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Устный опрос, решение ситуационных задач</w:t>
            </w:r>
          </w:p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 У4, З3, З6,З8,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3, ОК 6, ОК7,ОК8 ОК11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1.14. Основы психотерапии, область ее применения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gramEnd"/>
            <w:r>
              <w:rPr>
                <w:sz w:val="28"/>
                <w:szCs w:val="28"/>
                <w:lang w:eastAsia="en-US"/>
              </w:rPr>
              <w:t>теория)</w:t>
            </w:r>
          </w:p>
          <w:p w:rsidR="00E16E91" w:rsidRDefault="00E16E91" w:rsidP="00E16E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Устный опрос, тестирование.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У1, У2, З5, З6,З8, </w:t>
            </w:r>
            <w:proofErr w:type="gramStart"/>
            <w:r>
              <w:rPr>
                <w:i/>
                <w:iCs/>
                <w:sz w:val="28"/>
                <w:szCs w:val="28"/>
              </w:rPr>
              <w:t>ОК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3, ОК 6, ОК4, ОК7,ОК8 ОК11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</w:tr>
      <w:tr w:rsidR="00E16E91" w:rsidTr="00E16E91">
        <w:tc>
          <w:tcPr>
            <w:tcW w:w="120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b/>
                <w:iCs/>
                <w:sz w:val="28"/>
                <w:szCs w:val="28"/>
                <w:lang w:val="en-US"/>
              </w:rPr>
            </w:pPr>
            <w:r>
              <w:rPr>
                <w:b/>
                <w:iCs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E91" w:rsidRDefault="00E16E91" w:rsidP="00E16E91">
            <w:pPr>
              <w:pStyle w:val="a8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Дифференцированный  зачет</w:t>
            </w:r>
          </w:p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E91" w:rsidRDefault="00E16E91" w:rsidP="00E16E91">
            <w:pPr>
              <w:pStyle w:val="a8"/>
              <w:rPr>
                <w:rFonts w:eastAsiaTheme="minorHAnsi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У1, У2,   </w:t>
            </w:r>
            <w:r>
              <w:rPr>
                <w:iCs/>
                <w:sz w:val="28"/>
                <w:szCs w:val="28"/>
                <w:highlight w:val="yellow"/>
              </w:rPr>
              <w:t>З1-8,</w:t>
            </w:r>
            <w:r>
              <w:rPr>
                <w:iCs/>
                <w:sz w:val="28"/>
                <w:szCs w:val="28"/>
              </w:rPr>
              <w:t xml:space="preserve"> ОК1, ОК2, ОК3, ОК4,  </w:t>
            </w:r>
            <w:proofErr w:type="gramStart"/>
            <w:r>
              <w:rPr>
                <w:iCs/>
                <w:sz w:val="28"/>
                <w:szCs w:val="28"/>
              </w:rPr>
              <w:t>ОК</w:t>
            </w:r>
            <w:proofErr w:type="gramEnd"/>
            <w:r>
              <w:rPr>
                <w:iCs/>
                <w:sz w:val="28"/>
                <w:szCs w:val="28"/>
              </w:rPr>
              <w:t xml:space="preserve"> 5, ОК6, ОК7, ОК8,  ОК 9, ОК10, ОК11,  ОК12,  ОК13</w:t>
            </w:r>
          </w:p>
        </w:tc>
      </w:tr>
    </w:tbl>
    <w:p w:rsidR="00E16E91" w:rsidRDefault="00E16E91" w:rsidP="00E16E91">
      <w:pPr>
        <w:ind w:firstLine="709"/>
        <w:jc w:val="both"/>
        <w:rPr>
          <w:sz w:val="28"/>
          <w:szCs w:val="28"/>
        </w:rPr>
        <w:sectPr w:rsidR="00E16E91" w:rsidSect="00E16E91">
          <w:pgSz w:w="16838" w:h="11906" w:orient="landscape"/>
          <w:pgMar w:top="1701" w:right="1134" w:bottom="851" w:left="899" w:header="709" w:footer="709" w:gutter="0"/>
          <w:cols w:space="720"/>
          <w:docGrid w:linePitch="326"/>
        </w:sectPr>
      </w:pPr>
    </w:p>
    <w:p w:rsidR="00E16E91" w:rsidRPr="006A6B0A" w:rsidRDefault="00E16E91" w:rsidP="00E16E9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6A6B0A">
        <w:rPr>
          <w:rFonts w:eastAsiaTheme="minorHAnsi"/>
          <w:b/>
          <w:bCs/>
          <w:color w:val="000000"/>
          <w:sz w:val="28"/>
          <w:szCs w:val="28"/>
          <w:lang w:eastAsia="en-US"/>
        </w:rPr>
        <w:t>2.ОЦЕНКА ОСВОЕНИЯ ДИСЦИПЛИНЫ</w:t>
      </w:r>
    </w:p>
    <w:p w:rsidR="00E16E91" w:rsidRPr="006A6B0A" w:rsidRDefault="00E16E91" w:rsidP="00E16E9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6A6B0A">
        <w:rPr>
          <w:rFonts w:eastAsiaTheme="minorHAnsi"/>
          <w:b/>
          <w:bCs/>
          <w:color w:val="000000"/>
          <w:sz w:val="28"/>
          <w:szCs w:val="28"/>
          <w:lang w:eastAsia="en-US"/>
        </w:rPr>
        <w:t>2.1. ПРИМЕРНЫЕ ЗАДАНИЯ ИЛИ ИНЫЕ МАТЕРИАЛЫ НЕОБХОДИМЫЕ ДЛЯ ТЕКУЩЕГО КОНТРОЛЯ УСПЕВАЕМОСТИ ПО УЧЕБНОЙ ДИСЦИПЛИНЕ</w:t>
      </w:r>
    </w:p>
    <w:p w:rsidR="00E16E91" w:rsidRDefault="00E16E91" w:rsidP="00E16E91">
      <w:pPr>
        <w:pStyle w:val="a8"/>
        <w:rPr>
          <w:i/>
          <w:sz w:val="28"/>
          <w:szCs w:val="28"/>
        </w:rPr>
      </w:pPr>
      <w:r>
        <w:rPr>
          <w:sz w:val="28"/>
          <w:szCs w:val="28"/>
        </w:rPr>
        <w:t xml:space="preserve">Контроль и оценка освоения/не освоения УД Психология общения осуществляется на дифференцированном зачете с  использованием: </w:t>
      </w:r>
    </w:p>
    <w:p w:rsidR="00E16E91" w:rsidRDefault="00E16E91" w:rsidP="00E16E91">
      <w:pPr>
        <w:pStyle w:val="a8"/>
        <w:rPr>
          <w:iCs/>
          <w:sz w:val="28"/>
          <w:szCs w:val="28"/>
        </w:rPr>
      </w:pPr>
      <w:r>
        <w:rPr>
          <w:sz w:val="28"/>
          <w:szCs w:val="28"/>
        </w:rPr>
        <w:t xml:space="preserve">а) тестирования </w:t>
      </w:r>
    </w:p>
    <w:p w:rsidR="00E16E91" w:rsidRDefault="00E16E91" w:rsidP="00E16E91">
      <w:pPr>
        <w:pStyle w:val="a8"/>
        <w:rPr>
          <w:i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</w:p>
    <w:p w:rsidR="00E16E91" w:rsidRDefault="00E16E91" w:rsidP="00E16E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освоения/не освоения УД предусматривает использование </w:t>
      </w:r>
    </w:p>
    <w:p w:rsidR="00E16E91" w:rsidRDefault="00E16E91" w:rsidP="00E16E91">
      <w:pPr>
        <w:jc w:val="both"/>
        <w:rPr>
          <w:sz w:val="28"/>
          <w:szCs w:val="28"/>
        </w:rPr>
      </w:pPr>
      <w:r>
        <w:rPr>
          <w:sz w:val="28"/>
          <w:szCs w:val="28"/>
        </w:rPr>
        <w:t>пятибалльной системы оценивания  на дифференцированном зачете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по дисциплине Психология общения</w:t>
      </w:r>
    </w:p>
    <w:p w:rsidR="00E16E91" w:rsidRDefault="00E16E91" w:rsidP="00E16E91">
      <w:pPr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Структура:</w:t>
      </w:r>
    </w:p>
    <w:p w:rsidR="00E16E91" w:rsidRDefault="00E16E91" w:rsidP="00E16E9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Паспорт;</w:t>
      </w:r>
    </w:p>
    <w:p w:rsidR="00E16E91" w:rsidRDefault="00E16E91" w:rsidP="00E16E9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Задание для экзаменующегося;</w:t>
      </w:r>
    </w:p>
    <w:p w:rsidR="00E16E91" w:rsidRDefault="00E16E91" w:rsidP="00E16E91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Пакет экзаменатора:</w:t>
      </w:r>
    </w:p>
    <w:p w:rsidR="00E16E91" w:rsidRDefault="00E16E91" w:rsidP="00E16E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ПАСПОРТ</w:t>
      </w:r>
    </w:p>
    <w:p w:rsidR="00E16E91" w:rsidRDefault="00E16E91" w:rsidP="00E16E91">
      <w:pPr>
        <w:jc w:val="both"/>
        <w:rPr>
          <w:b/>
          <w:sz w:val="28"/>
          <w:szCs w:val="28"/>
        </w:rPr>
      </w:pPr>
    </w:p>
    <w:p w:rsidR="00E16E91" w:rsidRDefault="00E16E91" w:rsidP="00E16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Назначение:</w:t>
      </w:r>
      <w:r>
        <w:rPr>
          <w:sz w:val="28"/>
          <w:szCs w:val="28"/>
        </w:rPr>
        <w:t xml:space="preserve"> ФОС предназначен для контроля и оценки результатов  освоения учебной дисциплины Психология общения </w:t>
      </w:r>
      <w:r>
        <w:rPr>
          <w:color w:val="000000"/>
          <w:sz w:val="28"/>
          <w:szCs w:val="28"/>
        </w:rPr>
        <w:t xml:space="preserve">обучающийся должен обладать </w:t>
      </w:r>
      <w:proofErr w:type="gramStart"/>
      <w:r>
        <w:rPr>
          <w:color w:val="000000"/>
          <w:sz w:val="28"/>
          <w:szCs w:val="28"/>
        </w:rPr>
        <w:t>предусмотренными</w:t>
      </w:r>
      <w:proofErr w:type="gramEnd"/>
      <w:r>
        <w:rPr>
          <w:color w:val="000000"/>
          <w:sz w:val="28"/>
          <w:szCs w:val="28"/>
        </w:rPr>
        <w:t xml:space="preserve">  ФГОС по специальности </w:t>
      </w:r>
      <w:r>
        <w:rPr>
          <w:sz w:val="28"/>
          <w:szCs w:val="28"/>
        </w:rPr>
        <w:t>СПО по специальности 34.02.01 Сестринское дело</w:t>
      </w:r>
      <w:r>
        <w:rPr>
          <w:color w:val="000000"/>
          <w:sz w:val="28"/>
          <w:szCs w:val="28"/>
        </w:rPr>
        <w:t>, квалификация медицинская сестра базовый уровень подготовки.</w:t>
      </w:r>
      <w:r>
        <w:rPr>
          <w:b/>
          <w:color w:val="000000"/>
          <w:sz w:val="28"/>
          <w:szCs w:val="28"/>
        </w:rPr>
        <w:t xml:space="preserve"> </w:t>
      </w:r>
    </w:p>
    <w:p w:rsidR="00E16E91" w:rsidRDefault="00E16E91" w:rsidP="00E16E91">
      <w:pPr>
        <w:pStyle w:val="a"/>
        <w:numPr>
          <w:ilvl w:val="0"/>
          <w:numId w:val="0"/>
        </w:numPr>
        <w:ind w:hanging="22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16E91" w:rsidRDefault="00E16E91" w:rsidP="00E16E91">
      <w:pPr>
        <w:pStyle w:val="a"/>
        <w:numPr>
          <w:ilvl w:val="0"/>
          <w:numId w:val="0"/>
        </w:numPr>
        <w:ind w:hanging="22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По окончании  изучения дисциплины обучающийся должен </w:t>
      </w:r>
      <w:r>
        <w:rPr>
          <w:b/>
          <w:sz w:val="28"/>
          <w:szCs w:val="28"/>
        </w:rPr>
        <w:t>уметь:</w:t>
      </w:r>
    </w:p>
    <w:p w:rsidR="00E16E91" w:rsidRDefault="00E16E91" w:rsidP="00E16E91">
      <w:pPr>
        <w:pStyle w:val="a6"/>
        <w:numPr>
          <w:ilvl w:val="0"/>
          <w:numId w:val="20"/>
        </w:numPr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применять техники и приемы эффективного общения в профессиональной деятельности;</w:t>
      </w:r>
    </w:p>
    <w:p w:rsidR="00E16E91" w:rsidRDefault="00E16E91" w:rsidP="00E16E91">
      <w:pPr>
        <w:pStyle w:val="a6"/>
        <w:numPr>
          <w:ilvl w:val="0"/>
          <w:numId w:val="20"/>
        </w:numPr>
        <w:rPr>
          <w:rFonts w:ascii="Calibri" w:hAnsi="Calibri"/>
          <w:sz w:val="22"/>
          <w:szCs w:val="22"/>
          <w:lang w:eastAsia="en-US"/>
        </w:rPr>
      </w:pPr>
      <w:r>
        <w:rPr>
          <w:spacing w:val="-4"/>
          <w:sz w:val="28"/>
          <w:szCs w:val="28"/>
        </w:rPr>
        <w:t xml:space="preserve">использовать приемы </w:t>
      </w:r>
      <w:proofErr w:type="spellStart"/>
      <w:r>
        <w:rPr>
          <w:spacing w:val="-4"/>
          <w:sz w:val="28"/>
          <w:szCs w:val="28"/>
        </w:rPr>
        <w:t>саморегуляции</w:t>
      </w:r>
      <w:proofErr w:type="spellEnd"/>
      <w:r>
        <w:rPr>
          <w:spacing w:val="-4"/>
          <w:sz w:val="28"/>
          <w:szCs w:val="28"/>
        </w:rPr>
        <w:t xml:space="preserve"> поведения в процессе межличностного общения;</w:t>
      </w:r>
    </w:p>
    <w:p w:rsidR="00E16E91" w:rsidRDefault="00E16E91" w:rsidP="00E16E91">
      <w:pPr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По окончании  изучения дисциплины обучающийся должен </w:t>
      </w:r>
      <w:r>
        <w:rPr>
          <w:b/>
          <w:sz w:val="28"/>
          <w:szCs w:val="28"/>
        </w:rPr>
        <w:t>з</w:t>
      </w:r>
      <w:r>
        <w:rPr>
          <w:b/>
          <w:color w:val="000000"/>
          <w:sz w:val="28"/>
          <w:szCs w:val="28"/>
        </w:rPr>
        <w:t>нать:</w:t>
      </w:r>
    </w:p>
    <w:p w:rsidR="00E16E91" w:rsidRDefault="00E16E91" w:rsidP="00E16E91">
      <w:pPr>
        <w:pStyle w:val="a6"/>
        <w:numPr>
          <w:ilvl w:val="0"/>
          <w:numId w:val="22"/>
        </w:numPr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взаимосвязь общения и деятельности;</w:t>
      </w:r>
    </w:p>
    <w:p w:rsidR="00E16E91" w:rsidRDefault="00E16E91" w:rsidP="00E16E91">
      <w:pPr>
        <w:pStyle w:val="a6"/>
        <w:numPr>
          <w:ilvl w:val="0"/>
          <w:numId w:val="22"/>
        </w:numPr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цели, функции, виды и уровни общения;</w:t>
      </w:r>
    </w:p>
    <w:p w:rsidR="00E16E91" w:rsidRDefault="00E16E91" w:rsidP="00E16E91">
      <w:pPr>
        <w:pStyle w:val="a6"/>
        <w:numPr>
          <w:ilvl w:val="0"/>
          <w:numId w:val="22"/>
        </w:numPr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роли и ролевые ожидания в общении;</w:t>
      </w:r>
    </w:p>
    <w:p w:rsidR="00E16E91" w:rsidRDefault="00E16E91" w:rsidP="00E16E91">
      <w:pPr>
        <w:pStyle w:val="a6"/>
        <w:numPr>
          <w:ilvl w:val="0"/>
          <w:numId w:val="22"/>
        </w:numPr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виды социальных взаимодействий;</w:t>
      </w:r>
    </w:p>
    <w:p w:rsidR="00E16E91" w:rsidRDefault="00E16E91" w:rsidP="00E16E91">
      <w:pPr>
        <w:pStyle w:val="a6"/>
        <w:numPr>
          <w:ilvl w:val="0"/>
          <w:numId w:val="22"/>
        </w:numPr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механизмы взаимопонимания в общении;</w:t>
      </w:r>
    </w:p>
    <w:p w:rsidR="00E16E91" w:rsidRDefault="00E16E91" w:rsidP="00E16E91">
      <w:pPr>
        <w:pStyle w:val="a6"/>
        <w:numPr>
          <w:ilvl w:val="0"/>
          <w:numId w:val="22"/>
        </w:numPr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техники и приемы общения, правила слушания, ведения беседы, убеждения;</w:t>
      </w:r>
    </w:p>
    <w:p w:rsidR="00E16E91" w:rsidRDefault="00E16E91" w:rsidP="00E16E91">
      <w:pPr>
        <w:pStyle w:val="a6"/>
        <w:numPr>
          <w:ilvl w:val="0"/>
          <w:numId w:val="22"/>
        </w:numPr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этические принципы общения;</w:t>
      </w:r>
    </w:p>
    <w:p w:rsidR="00E16E91" w:rsidRDefault="00E16E91" w:rsidP="00E16E91">
      <w:pPr>
        <w:pStyle w:val="a6"/>
        <w:numPr>
          <w:ilvl w:val="0"/>
          <w:numId w:val="22"/>
        </w:numPr>
        <w:rPr>
          <w:rFonts w:ascii="Calibri" w:hAnsi="Calibri"/>
          <w:sz w:val="22"/>
          <w:szCs w:val="22"/>
          <w:lang w:eastAsia="ar-SA"/>
        </w:rPr>
      </w:pPr>
      <w:r>
        <w:rPr>
          <w:spacing w:val="-4"/>
          <w:sz w:val="28"/>
          <w:szCs w:val="28"/>
        </w:rPr>
        <w:t>источники, причины, виды и способы разрешения конфликтов</w:t>
      </w:r>
    </w:p>
    <w:p w:rsidR="00E16E91" w:rsidRDefault="00E16E91" w:rsidP="00E16E91">
      <w:pPr>
        <w:pStyle w:val="a8"/>
        <w:tabs>
          <w:tab w:val="left" w:pos="227"/>
        </w:tabs>
        <w:rPr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</w:p>
    <w:p w:rsidR="00E16E91" w:rsidRDefault="00E16E91" w:rsidP="00E16E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ЗАДАНИЕ ДЛЯ ЭКЗАМЕНУЮЩЕГОСЯ.</w:t>
      </w:r>
    </w:p>
    <w:p w:rsidR="00E16E91" w:rsidRDefault="00E16E91" w:rsidP="00E16E91">
      <w:pPr>
        <w:pStyle w:val="a4"/>
      </w:pPr>
      <w:r>
        <w:t>Тестирование:</w:t>
      </w:r>
    </w:p>
    <w:p w:rsidR="00E16E91" w:rsidRDefault="00E16E91" w:rsidP="00E16E91">
      <w:pPr>
        <w:pStyle w:val="a4"/>
      </w:pPr>
      <w:r>
        <w:t>приложение № 1.</w:t>
      </w:r>
    </w:p>
    <w:p w:rsidR="00E16E91" w:rsidRDefault="00E16E91" w:rsidP="00E16E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ПАКЕТ ЭКЗАМЕНАТОРА</w:t>
      </w:r>
    </w:p>
    <w:p w:rsidR="00E16E91" w:rsidRDefault="00E16E91" w:rsidP="00E16E91">
      <w:pPr>
        <w:ind w:left="-142"/>
        <w:jc w:val="both"/>
        <w:rPr>
          <w:sz w:val="28"/>
          <w:szCs w:val="28"/>
        </w:rPr>
      </w:pPr>
    </w:p>
    <w:p w:rsidR="00E16E91" w:rsidRDefault="00E16E91" w:rsidP="00E16E91">
      <w:pPr>
        <w:pBdr>
          <w:bottom w:val="single" w:sz="4" w:space="1" w:color="auto"/>
        </w:pBdr>
        <w:ind w:left="-142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III а. УСЛОВИЯ</w:t>
      </w:r>
    </w:p>
    <w:p w:rsidR="00E16E91" w:rsidRDefault="00E16E91" w:rsidP="00E16E91">
      <w:pPr>
        <w:ind w:left="-142"/>
        <w:jc w:val="both"/>
        <w:rPr>
          <w:sz w:val="28"/>
          <w:szCs w:val="28"/>
        </w:rPr>
      </w:pPr>
    </w:p>
    <w:p w:rsidR="00E16E91" w:rsidRDefault="00E16E91" w:rsidP="00E16E91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Количество вариантов заданий для </w:t>
      </w:r>
      <w:proofErr w:type="gramStart"/>
      <w:r>
        <w:rPr>
          <w:b/>
          <w:sz w:val="28"/>
          <w:szCs w:val="28"/>
        </w:rPr>
        <w:t>экзаменующегося</w:t>
      </w:r>
      <w:proofErr w:type="gramEnd"/>
      <w:r>
        <w:rPr>
          <w:b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</w:p>
    <w:p w:rsidR="00E16E91" w:rsidRDefault="00E16E91" w:rsidP="00E16E91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>
        <w:rPr>
          <w:sz w:val="28"/>
          <w:szCs w:val="28"/>
        </w:rPr>
        <w:t xml:space="preserve">Количество вариантов заданий для </w:t>
      </w:r>
      <w:proofErr w:type="gramStart"/>
      <w:r>
        <w:rPr>
          <w:sz w:val="28"/>
          <w:szCs w:val="28"/>
        </w:rPr>
        <w:t>экзаменующегося</w:t>
      </w:r>
      <w:proofErr w:type="gramEnd"/>
      <w:r>
        <w:rPr>
          <w:sz w:val="28"/>
          <w:szCs w:val="28"/>
        </w:rPr>
        <w:t>:</w:t>
      </w:r>
    </w:p>
    <w:p w:rsidR="00E16E91" w:rsidRDefault="00E16E91" w:rsidP="00E16E91">
      <w:pPr>
        <w:ind w:left="218"/>
        <w:jc w:val="both"/>
        <w:rPr>
          <w:sz w:val="28"/>
          <w:szCs w:val="28"/>
        </w:rPr>
      </w:pPr>
      <w:r>
        <w:rPr>
          <w:sz w:val="28"/>
          <w:szCs w:val="28"/>
        </w:rPr>
        <w:t>- контрольное тестирование (20 вопросов на одного экзаменующегося, общее количество вопросов в тесте 40) Приложение №1;</w:t>
      </w:r>
    </w:p>
    <w:p w:rsidR="00E16E91" w:rsidRDefault="00E16E91" w:rsidP="00E16E91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Время выполнения задания – </w:t>
      </w:r>
      <w:r>
        <w:rPr>
          <w:sz w:val="28"/>
          <w:szCs w:val="28"/>
        </w:rPr>
        <w:t xml:space="preserve">30 мин.  </w:t>
      </w:r>
    </w:p>
    <w:p w:rsidR="00E16E91" w:rsidRDefault="00E16E91" w:rsidP="00E16E91">
      <w:pPr>
        <w:pStyle w:val="a8"/>
        <w:numPr>
          <w:ilvl w:val="0"/>
          <w:numId w:val="2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Оборудование: приложение № 6 </w:t>
      </w:r>
    </w:p>
    <w:p w:rsidR="00E16E91" w:rsidRDefault="00E16E91" w:rsidP="00E16E91">
      <w:pPr>
        <w:numPr>
          <w:ilvl w:val="0"/>
          <w:numId w:val="24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>Эталоны ответов: приложение № 7</w:t>
      </w:r>
    </w:p>
    <w:p w:rsidR="00E16E91" w:rsidRDefault="00E16E91" w:rsidP="00E16E91">
      <w:pPr>
        <w:ind w:left="-142"/>
        <w:jc w:val="both"/>
        <w:rPr>
          <w:b/>
          <w:sz w:val="28"/>
          <w:szCs w:val="28"/>
        </w:rPr>
      </w:pPr>
    </w:p>
    <w:p w:rsidR="00E16E91" w:rsidRDefault="00E16E91" w:rsidP="00E16E91">
      <w:pPr>
        <w:ind w:left="-142"/>
        <w:jc w:val="both"/>
        <w:rPr>
          <w:b/>
          <w:sz w:val="28"/>
          <w:szCs w:val="28"/>
        </w:rPr>
      </w:pPr>
    </w:p>
    <w:p w:rsidR="00E16E91" w:rsidRDefault="00E16E91" w:rsidP="00E16E91">
      <w:pPr>
        <w:pBdr>
          <w:bottom w:val="single" w:sz="4" w:space="1" w:color="auto"/>
        </w:pBdr>
        <w:spacing w:line="360" w:lineRule="auto"/>
        <w:ind w:left="-142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III</w:t>
      </w:r>
      <w:r>
        <w:rPr>
          <w:i/>
          <w:sz w:val="28"/>
          <w:szCs w:val="28"/>
        </w:rPr>
        <w:t>б.</w:t>
      </w:r>
      <w:proofErr w:type="gramEnd"/>
      <w:r>
        <w:rPr>
          <w:i/>
          <w:sz w:val="28"/>
          <w:szCs w:val="28"/>
        </w:rPr>
        <w:t xml:space="preserve"> КРИТЕРИИ ОЦЕНКИ</w:t>
      </w:r>
    </w:p>
    <w:p w:rsidR="00E16E91" w:rsidRDefault="00E16E91" w:rsidP="00E16E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освоения/не освоения дисциплины предусматривает использование </w:t>
      </w:r>
    </w:p>
    <w:p w:rsidR="00E16E91" w:rsidRDefault="00E16E91" w:rsidP="00E16E91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>пятибалльной системы оценивания на дифференцированном зачете по дисциплине «Психология общения»</w:t>
      </w: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ind w:left="-142"/>
        <w:rPr>
          <w:iCs/>
          <w:sz w:val="28"/>
          <w:szCs w:val="28"/>
        </w:rPr>
      </w:pPr>
    </w:p>
    <w:p w:rsidR="00E16E91" w:rsidRDefault="00E16E91" w:rsidP="00E16E91">
      <w:pPr>
        <w:rPr>
          <w:sz w:val="28"/>
          <w:szCs w:val="28"/>
        </w:rPr>
      </w:pPr>
    </w:p>
    <w:p w:rsidR="00E16E91" w:rsidRDefault="00E16E91" w:rsidP="00E16E91"/>
    <w:p w:rsidR="00E16E91" w:rsidRDefault="00E16E91" w:rsidP="00E16E91">
      <w:pPr>
        <w:ind w:firstLine="709"/>
        <w:jc w:val="both"/>
        <w:rPr>
          <w:sz w:val="28"/>
          <w:szCs w:val="28"/>
        </w:rPr>
        <w:sectPr w:rsidR="00E16E91" w:rsidSect="00E16E91">
          <w:pgSz w:w="11906" w:h="16838"/>
          <w:pgMar w:top="1134" w:right="851" w:bottom="899" w:left="1701" w:header="709" w:footer="709" w:gutter="0"/>
          <w:cols w:space="720"/>
          <w:docGrid w:linePitch="326"/>
        </w:sectPr>
      </w:pPr>
    </w:p>
    <w:p w:rsidR="00E16E91" w:rsidRDefault="00E16E91" w:rsidP="00E16E91">
      <w:pPr>
        <w:rPr>
          <w:sz w:val="28"/>
          <w:szCs w:val="28"/>
        </w:rPr>
      </w:pPr>
    </w:p>
    <w:p w:rsidR="00E16E91" w:rsidRDefault="00E16E91" w:rsidP="00E16E91">
      <w:pPr>
        <w:tabs>
          <w:tab w:val="left" w:pos="4740"/>
        </w:tabs>
        <w:rPr>
          <w:sz w:val="28"/>
          <w:szCs w:val="28"/>
        </w:rPr>
      </w:pPr>
    </w:p>
    <w:p w:rsidR="00E16E91" w:rsidRDefault="00E16E91" w:rsidP="00E16E91">
      <w:pPr>
        <w:rPr>
          <w:sz w:val="28"/>
          <w:szCs w:val="28"/>
        </w:rPr>
      </w:pPr>
    </w:p>
    <w:p w:rsidR="00E16E91" w:rsidRDefault="00E16E91" w:rsidP="00E16E91">
      <w:pPr>
        <w:jc w:val="center"/>
        <w:rPr>
          <w:sz w:val="28"/>
          <w:szCs w:val="28"/>
        </w:rPr>
      </w:pPr>
    </w:p>
    <w:p w:rsidR="00E16E91" w:rsidRDefault="00E16E91" w:rsidP="00E16E91">
      <w:pPr>
        <w:rPr>
          <w:sz w:val="28"/>
          <w:szCs w:val="28"/>
        </w:rPr>
        <w:sectPr w:rsidR="00E16E91">
          <w:pgSz w:w="16838" w:h="11906" w:orient="landscape"/>
          <w:pgMar w:top="1079" w:right="1134" w:bottom="851" w:left="902" w:header="709" w:footer="709" w:gutter="0"/>
          <w:cols w:space="720"/>
        </w:sectPr>
      </w:pPr>
    </w:p>
    <w:p w:rsidR="00E16E91" w:rsidRDefault="00E16E91" w:rsidP="00E16E91">
      <w:pPr>
        <w:jc w:val="both"/>
        <w:rPr>
          <w:sz w:val="28"/>
          <w:szCs w:val="28"/>
        </w:rPr>
      </w:pPr>
    </w:p>
    <w:p w:rsidR="00E16E91" w:rsidRDefault="00E16E91"/>
    <w:sectPr w:rsidR="00E16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953"/>
    <w:multiLevelType w:val="hybridMultilevel"/>
    <w:tmpl w:val="6B3C44D0"/>
    <w:lvl w:ilvl="0" w:tplc="51BCEC58">
      <w:start w:val="1"/>
      <w:numFmt w:val="bullet"/>
      <w:lvlText w:val="-"/>
      <w:lvlJc w:val="left"/>
      <w:pPr>
        <w:ind w:left="0" w:firstLine="0"/>
      </w:pPr>
    </w:lvl>
    <w:lvl w:ilvl="1" w:tplc="B47EB5E4">
      <w:numFmt w:val="decimal"/>
      <w:lvlText w:val=""/>
      <w:lvlJc w:val="left"/>
      <w:pPr>
        <w:ind w:left="0" w:firstLine="0"/>
      </w:pPr>
    </w:lvl>
    <w:lvl w:ilvl="2" w:tplc="9B069CF4">
      <w:numFmt w:val="decimal"/>
      <w:lvlText w:val=""/>
      <w:lvlJc w:val="left"/>
      <w:pPr>
        <w:ind w:left="0" w:firstLine="0"/>
      </w:pPr>
    </w:lvl>
    <w:lvl w:ilvl="3" w:tplc="CE425D76">
      <w:numFmt w:val="decimal"/>
      <w:lvlText w:val=""/>
      <w:lvlJc w:val="left"/>
      <w:pPr>
        <w:ind w:left="0" w:firstLine="0"/>
      </w:pPr>
    </w:lvl>
    <w:lvl w:ilvl="4" w:tplc="0B6A327C">
      <w:numFmt w:val="decimal"/>
      <w:lvlText w:val=""/>
      <w:lvlJc w:val="left"/>
      <w:pPr>
        <w:ind w:left="0" w:firstLine="0"/>
      </w:pPr>
    </w:lvl>
    <w:lvl w:ilvl="5" w:tplc="1BC24356">
      <w:numFmt w:val="decimal"/>
      <w:lvlText w:val=""/>
      <w:lvlJc w:val="left"/>
      <w:pPr>
        <w:ind w:left="0" w:firstLine="0"/>
      </w:pPr>
    </w:lvl>
    <w:lvl w:ilvl="6" w:tplc="A106F6B6">
      <w:numFmt w:val="decimal"/>
      <w:lvlText w:val=""/>
      <w:lvlJc w:val="left"/>
      <w:pPr>
        <w:ind w:left="0" w:firstLine="0"/>
      </w:pPr>
    </w:lvl>
    <w:lvl w:ilvl="7" w:tplc="4A2A967E">
      <w:numFmt w:val="decimal"/>
      <w:lvlText w:val=""/>
      <w:lvlJc w:val="left"/>
      <w:pPr>
        <w:ind w:left="0" w:firstLine="0"/>
      </w:pPr>
    </w:lvl>
    <w:lvl w:ilvl="8" w:tplc="E6783F14">
      <w:numFmt w:val="decimal"/>
      <w:lvlText w:val=""/>
      <w:lvlJc w:val="left"/>
      <w:pPr>
        <w:ind w:left="0" w:firstLine="0"/>
      </w:pPr>
    </w:lvl>
  </w:abstractNum>
  <w:abstractNum w:abstractNumId="1">
    <w:nsid w:val="00005039"/>
    <w:multiLevelType w:val="hybridMultilevel"/>
    <w:tmpl w:val="9C54BA16"/>
    <w:lvl w:ilvl="0" w:tplc="6ED445F6">
      <w:start w:val="1"/>
      <w:numFmt w:val="bullet"/>
      <w:lvlText w:val="В"/>
      <w:lvlJc w:val="left"/>
      <w:pPr>
        <w:ind w:left="0" w:firstLine="0"/>
      </w:pPr>
    </w:lvl>
    <w:lvl w:ilvl="1" w:tplc="4A6A26BA">
      <w:numFmt w:val="decimal"/>
      <w:lvlText w:val=""/>
      <w:lvlJc w:val="left"/>
      <w:pPr>
        <w:ind w:left="0" w:firstLine="0"/>
      </w:pPr>
    </w:lvl>
    <w:lvl w:ilvl="2" w:tplc="1A3A8484">
      <w:numFmt w:val="decimal"/>
      <w:lvlText w:val=""/>
      <w:lvlJc w:val="left"/>
      <w:pPr>
        <w:ind w:left="0" w:firstLine="0"/>
      </w:pPr>
    </w:lvl>
    <w:lvl w:ilvl="3" w:tplc="3FBA2BF6">
      <w:numFmt w:val="decimal"/>
      <w:lvlText w:val=""/>
      <w:lvlJc w:val="left"/>
      <w:pPr>
        <w:ind w:left="0" w:firstLine="0"/>
      </w:pPr>
    </w:lvl>
    <w:lvl w:ilvl="4" w:tplc="CE5C31AC">
      <w:numFmt w:val="decimal"/>
      <w:lvlText w:val=""/>
      <w:lvlJc w:val="left"/>
      <w:pPr>
        <w:ind w:left="0" w:firstLine="0"/>
      </w:pPr>
    </w:lvl>
    <w:lvl w:ilvl="5" w:tplc="DBBC4E96">
      <w:numFmt w:val="decimal"/>
      <w:lvlText w:val=""/>
      <w:lvlJc w:val="left"/>
      <w:pPr>
        <w:ind w:left="0" w:firstLine="0"/>
      </w:pPr>
    </w:lvl>
    <w:lvl w:ilvl="6" w:tplc="68BEA5C0">
      <w:numFmt w:val="decimal"/>
      <w:lvlText w:val=""/>
      <w:lvlJc w:val="left"/>
      <w:pPr>
        <w:ind w:left="0" w:firstLine="0"/>
      </w:pPr>
    </w:lvl>
    <w:lvl w:ilvl="7" w:tplc="30BAD026">
      <w:numFmt w:val="decimal"/>
      <w:lvlText w:val=""/>
      <w:lvlJc w:val="left"/>
      <w:pPr>
        <w:ind w:left="0" w:firstLine="0"/>
      </w:pPr>
    </w:lvl>
    <w:lvl w:ilvl="8" w:tplc="D70A186A">
      <w:numFmt w:val="decimal"/>
      <w:lvlText w:val=""/>
      <w:lvlJc w:val="left"/>
      <w:pPr>
        <w:ind w:left="0" w:firstLine="0"/>
      </w:pPr>
    </w:lvl>
  </w:abstractNum>
  <w:abstractNum w:abstractNumId="2">
    <w:nsid w:val="0000542C"/>
    <w:multiLevelType w:val="hybridMultilevel"/>
    <w:tmpl w:val="219259F6"/>
    <w:lvl w:ilvl="0" w:tplc="92DED65C">
      <w:start w:val="1"/>
      <w:numFmt w:val="bullet"/>
      <w:lvlText w:val="-"/>
      <w:lvlJc w:val="left"/>
      <w:pPr>
        <w:ind w:left="0" w:firstLine="0"/>
      </w:pPr>
    </w:lvl>
    <w:lvl w:ilvl="1" w:tplc="3476F452">
      <w:numFmt w:val="decimal"/>
      <w:lvlText w:val=""/>
      <w:lvlJc w:val="left"/>
      <w:pPr>
        <w:ind w:left="0" w:firstLine="0"/>
      </w:pPr>
    </w:lvl>
    <w:lvl w:ilvl="2" w:tplc="9D7E86DA">
      <w:numFmt w:val="decimal"/>
      <w:lvlText w:val=""/>
      <w:lvlJc w:val="left"/>
      <w:pPr>
        <w:ind w:left="0" w:firstLine="0"/>
      </w:pPr>
    </w:lvl>
    <w:lvl w:ilvl="3" w:tplc="CEC27FE0">
      <w:numFmt w:val="decimal"/>
      <w:lvlText w:val=""/>
      <w:lvlJc w:val="left"/>
      <w:pPr>
        <w:ind w:left="0" w:firstLine="0"/>
      </w:pPr>
    </w:lvl>
    <w:lvl w:ilvl="4" w:tplc="4D5E9910">
      <w:numFmt w:val="decimal"/>
      <w:lvlText w:val=""/>
      <w:lvlJc w:val="left"/>
      <w:pPr>
        <w:ind w:left="0" w:firstLine="0"/>
      </w:pPr>
    </w:lvl>
    <w:lvl w:ilvl="5" w:tplc="7A14ACE4">
      <w:numFmt w:val="decimal"/>
      <w:lvlText w:val=""/>
      <w:lvlJc w:val="left"/>
      <w:pPr>
        <w:ind w:left="0" w:firstLine="0"/>
      </w:pPr>
    </w:lvl>
    <w:lvl w:ilvl="6" w:tplc="4BFA31AC">
      <w:numFmt w:val="decimal"/>
      <w:lvlText w:val=""/>
      <w:lvlJc w:val="left"/>
      <w:pPr>
        <w:ind w:left="0" w:firstLine="0"/>
      </w:pPr>
    </w:lvl>
    <w:lvl w:ilvl="7" w:tplc="1F9CFF78">
      <w:numFmt w:val="decimal"/>
      <w:lvlText w:val=""/>
      <w:lvlJc w:val="left"/>
      <w:pPr>
        <w:ind w:left="0" w:firstLine="0"/>
      </w:pPr>
    </w:lvl>
    <w:lvl w:ilvl="8" w:tplc="6AB4DC84">
      <w:numFmt w:val="decimal"/>
      <w:lvlText w:val=""/>
      <w:lvlJc w:val="left"/>
      <w:pPr>
        <w:ind w:left="0" w:firstLine="0"/>
      </w:pPr>
    </w:lvl>
  </w:abstractNum>
  <w:abstractNum w:abstractNumId="3">
    <w:nsid w:val="00006BE8"/>
    <w:multiLevelType w:val="hybridMultilevel"/>
    <w:tmpl w:val="FA043604"/>
    <w:lvl w:ilvl="0" w:tplc="A2D8B77E">
      <w:start w:val="1"/>
      <w:numFmt w:val="bullet"/>
      <w:lvlText w:val="У"/>
      <w:lvlJc w:val="left"/>
      <w:pPr>
        <w:ind w:left="0" w:firstLine="0"/>
      </w:pPr>
    </w:lvl>
    <w:lvl w:ilvl="1" w:tplc="02C0F1C0">
      <w:start w:val="1"/>
      <w:numFmt w:val="bullet"/>
      <w:lvlText w:val="В"/>
      <w:lvlJc w:val="left"/>
      <w:pPr>
        <w:ind w:left="0" w:firstLine="0"/>
      </w:pPr>
    </w:lvl>
    <w:lvl w:ilvl="2" w:tplc="E9B2DC64">
      <w:numFmt w:val="decimal"/>
      <w:lvlText w:val=""/>
      <w:lvlJc w:val="left"/>
      <w:pPr>
        <w:ind w:left="0" w:firstLine="0"/>
      </w:pPr>
    </w:lvl>
    <w:lvl w:ilvl="3" w:tplc="836E77D8">
      <w:numFmt w:val="decimal"/>
      <w:lvlText w:val=""/>
      <w:lvlJc w:val="left"/>
      <w:pPr>
        <w:ind w:left="0" w:firstLine="0"/>
      </w:pPr>
    </w:lvl>
    <w:lvl w:ilvl="4" w:tplc="00ECB9A0">
      <w:numFmt w:val="decimal"/>
      <w:lvlText w:val=""/>
      <w:lvlJc w:val="left"/>
      <w:pPr>
        <w:ind w:left="0" w:firstLine="0"/>
      </w:pPr>
    </w:lvl>
    <w:lvl w:ilvl="5" w:tplc="DA3CCCCA">
      <w:numFmt w:val="decimal"/>
      <w:lvlText w:val=""/>
      <w:lvlJc w:val="left"/>
      <w:pPr>
        <w:ind w:left="0" w:firstLine="0"/>
      </w:pPr>
    </w:lvl>
    <w:lvl w:ilvl="6" w:tplc="1CAC6C66">
      <w:numFmt w:val="decimal"/>
      <w:lvlText w:val=""/>
      <w:lvlJc w:val="left"/>
      <w:pPr>
        <w:ind w:left="0" w:firstLine="0"/>
      </w:pPr>
    </w:lvl>
    <w:lvl w:ilvl="7" w:tplc="F9FE3CA2">
      <w:numFmt w:val="decimal"/>
      <w:lvlText w:val=""/>
      <w:lvlJc w:val="left"/>
      <w:pPr>
        <w:ind w:left="0" w:firstLine="0"/>
      </w:pPr>
    </w:lvl>
    <w:lvl w:ilvl="8" w:tplc="84645140">
      <w:numFmt w:val="decimal"/>
      <w:lvlText w:val=""/>
      <w:lvlJc w:val="left"/>
      <w:pPr>
        <w:ind w:left="0" w:firstLine="0"/>
      </w:pPr>
    </w:lvl>
  </w:abstractNum>
  <w:abstractNum w:abstractNumId="4">
    <w:nsid w:val="15B16CC5"/>
    <w:multiLevelType w:val="hybridMultilevel"/>
    <w:tmpl w:val="26060D60"/>
    <w:lvl w:ilvl="0" w:tplc="9D16B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878C0"/>
    <w:multiLevelType w:val="hybridMultilevel"/>
    <w:tmpl w:val="33B05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5800B3"/>
    <w:multiLevelType w:val="hybridMultilevel"/>
    <w:tmpl w:val="480E9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46CDE"/>
    <w:multiLevelType w:val="hybridMultilevel"/>
    <w:tmpl w:val="ED50B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06F5F"/>
    <w:multiLevelType w:val="hybridMultilevel"/>
    <w:tmpl w:val="93640CEE"/>
    <w:lvl w:ilvl="0" w:tplc="82EADA8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A80374"/>
    <w:multiLevelType w:val="hybridMultilevel"/>
    <w:tmpl w:val="9D1A5E4E"/>
    <w:lvl w:ilvl="0" w:tplc="77905EA0">
      <w:start w:val="1"/>
      <w:numFmt w:val="decimal"/>
      <w:lvlText w:val="%1."/>
      <w:lvlJc w:val="left"/>
      <w:pPr>
        <w:ind w:left="21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5ED430CC"/>
    <w:multiLevelType w:val="hybridMultilevel"/>
    <w:tmpl w:val="69764E36"/>
    <w:lvl w:ilvl="0" w:tplc="9D16B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</w:num>
  <w:num w:numId="7">
    <w:abstractNumId w:val="1"/>
  </w:num>
  <w:num w:numId="8">
    <w:abstractNumId w:val="1"/>
  </w:num>
  <w:num w:numId="9">
    <w:abstractNumId w:val="2"/>
  </w:num>
  <w:num w:numId="10">
    <w:abstractNumId w:val="2"/>
  </w:num>
  <w:num w:numId="11">
    <w:abstractNumId w:val="0"/>
  </w:num>
  <w:num w:numId="12">
    <w:abstractNumId w:val="0"/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1"/>
  </w:num>
  <w:num w:numId="21">
    <w:abstractNumId w:val="4"/>
  </w:num>
  <w:num w:numId="22">
    <w:abstractNumId w:val="4"/>
  </w:num>
  <w:num w:numId="23">
    <w:abstractNumId w:val="10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605"/>
    <w:rsid w:val="003077FB"/>
    <w:rsid w:val="0041720C"/>
    <w:rsid w:val="00B3630B"/>
    <w:rsid w:val="00DE7605"/>
    <w:rsid w:val="00E16E91"/>
    <w:rsid w:val="00E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E1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1"/>
    <w:qFormat/>
    <w:rsid w:val="003077FB"/>
    <w:pPr>
      <w:ind w:left="4028"/>
      <w:outlineLvl w:val="0"/>
    </w:pPr>
    <w:rPr>
      <w:b/>
      <w:bCs/>
      <w:sz w:val="28"/>
      <w:szCs w:val="28"/>
    </w:rPr>
  </w:style>
  <w:style w:type="paragraph" w:styleId="2">
    <w:name w:val="heading 2"/>
    <w:basedOn w:val="a0"/>
    <w:link w:val="20"/>
    <w:uiPriority w:val="1"/>
    <w:qFormat/>
    <w:rsid w:val="003077FB"/>
    <w:pPr>
      <w:ind w:left="385"/>
      <w:outlineLvl w:val="1"/>
    </w:pPr>
    <w:rPr>
      <w:b/>
      <w:bCs/>
      <w:i/>
      <w:sz w:val="28"/>
      <w:szCs w:val="28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Paragraph">
    <w:name w:val="Table Paragraph"/>
    <w:basedOn w:val="a0"/>
    <w:uiPriority w:val="1"/>
    <w:qFormat/>
    <w:rsid w:val="003077FB"/>
  </w:style>
  <w:style w:type="character" w:customStyle="1" w:styleId="10">
    <w:name w:val="Заголовок 1 Знак"/>
    <w:basedOn w:val="a1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1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4">
    <w:name w:val="Body Text"/>
    <w:basedOn w:val="a0"/>
    <w:link w:val="a5"/>
    <w:qFormat/>
    <w:rsid w:val="003077FB"/>
    <w:pPr>
      <w:ind w:left="102"/>
    </w:pPr>
    <w:rPr>
      <w:sz w:val="28"/>
      <w:szCs w:val="28"/>
    </w:rPr>
  </w:style>
  <w:style w:type="character" w:customStyle="1" w:styleId="a5">
    <w:name w:val="Основной текст Знак"/>
    <w:basedOn w:val="a1"/>
    <w:link w:val="a4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6">
    <w:name w:val="No Spacing"/>
    <w:link w:val="a7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uiPriority w:val="34"/>
    <w:qFormat/>
    <w:rsid w:val="003077FB"/>
  </w:style>
  <w:style w:type="character" w:styleId="a9">
    <w:name w:val="Hyperlink"/>
    <w:basedOn w:val="a1"/>
    <w:uiPriority w:val="99"/>
    <w:semiHidden/>
    <w:unhideWhenUsed/>
    <w:rsid w:val="00E16E91"/>
    <w:rPr>
      <w:color w:val="0000FF"/>
      <w:u w:val="single"/>
    </w:rPr>
  </w:style>
  <w:style w:type="character" w:styleId="aa">
    <w:name w:val="FollowedHyperlink"/>
    <w:basedOn w:val="a1"/>
    <w:uiPriority w:val="99"/>
    <w:semiHidden/>
    <w:unhideWhenUsed/>
    <w:rsid w:val="00E16E91"/>
    <w:rPr>
      <w:color w:val="800080" w:themeColor="followedHyperlink"/>
      <w:u w:val="single"/>
    </w:rPr>
  </w:style>
  <w:style w:type="paragraph" w:styleId="ab">
    <w:name w:val="Normal (Web)"/>
    <w:basedOn w:val="a0"/>
    <w:semiHidden/>
    <w:unhideWhenUsed/>
    <w:rsid w:val="00E16E91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styleId="ac">
    <w:name w:val="List"/>
    <w:basedOn w:val="a0"/>
    <w:uiPriority w:val="99"/>
    <w:unhideWhenUsed/>
    <w:rsid w:val="00E16E91"/>
    <w:pPr>
      <w:spacing w:after="200" w:line="276" w:lineRule="auto"/>
      <w:ind w:left="283" w:hanging="283"/>
      <w:contextualSpacing/>
    </w:pPr>
    <w:rPr>
      <w:rFonts w:ascii="Calibri" w:hAnsi="Calibri"/>
      <w:sz w:val="22"/>
      <w:szCs w:val="22"/>
    </w:rPr>
  </w:style>
  <w:style w:type="paragraph" w:styleId="21">
    <w:name w:val="List 2"/>
    <w:basedOn w:val="a0"/>
    <w:uiPriority w:val="99"/>
    <w:semiHidden/>
    <w:unhideWhenUsed/>
    <w:rsid w:val="00E16E91"/>
    <w:pPr>
      <w:ind w:left="566" w:hanging="283"/>
      <w:contextualSpacing/>
    </w:pPr>
  </w:style>
  <w:style w:type="character" w:customStyle="1" w:styleId="ad">
    <w:name w:val="Основной текст с отступом Знак"/>
    <w:aliases w:val="текст Знак,Основной текст 1 Знак"/>
    <w:basedOn w:val="a1"/>
    <w:link w:val="ae"/>
    <w:semiHidden/>
    <w:locked/>
    <w:rsid w:val="00E16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aliases w:val="текст,Основной текст 1"/>
    <w:basedOn w:val="a0"/>
    <w:link w:val="ad"/>
    <w:semiHidden/>
    <w:unhideWhenUsed/>
    <w:rsid w:val="00E16E91"/>
    <w:pPr>
      <w:spacing w:after="120"/>
      <w:ind w:left="283"/>
    </w:pPr>
  </w:style>
  <w:style w:type="character" w:customStyle="1" w:styleId="11">
    <w:name w:val="Основной текст с отступом Знак1"/>
    <w:aliases w:val="текст Знак1,Основной текст 1 Знак1"/>
    <w:basedOn w:val="a1"/>
    <w:semiHidden/>
    <w:rsid w:val="00E16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0"/>
    <w:link w:val="23"/>
    <w:unhideWhenUsed/>
    <w:rsid w:val="00E16E9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E16E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locked/>
    <w:rsid w:val="00E16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0"/>
    <w:semiHidden/>
    <w:rsid w:val="00E16E91"/>
    <w:pPr>
      <w:numPr>
        <w:numId w:val="1"/>
      </w:numPr>
      <w:tabs>
        <w:tab w:val="left" w:pos="227"/>
      </w:tabs>
      <w:ind w:left="227" w:hanging="227"/>
      <w:jc w:val="both"/>
    </w:pPr>
    <w:rPr>
      <w:sz w:val="22"/>
      <w:szCs w:val="22"/>
    </w:rPr>
  </w:style>
  <w:style w:type="character" w:customStyle="1" w:styleId="FontStyle44">
    <w:name w:val="Font Style44"/>
    <w:rsid w:val="00E16E91"/>
    <w:rPr>
      <w:rFonts w:ascii="Times New Roman" w:hAnsi="Times New Roman" w:cs="Times New Roman" w:hint="default"/>
      <w:sz w:val="26"/>
      <w:szCs w:val="26"/>
    </w:rPr>
  </w:style>
  <w:style w:type="paragraph" w:styleId="af">
    <w:name w:val="Balloon Text"/>
    <w:basedOn w:val="a0"/>
    <w:link w:val="af0"/>
    <w:uiPriority w:val="99"/>
    <w:semiHidden/>
    <w:unhideWhenUsed/>
    <w:rsid w:val="0041720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1720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E1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1"/>
    <w:qFormat/>
    <w:rsid w:val="003077FB"/>
    <w:pPr>
      <w:ind w:left="4028"/>
      <w:outlineLvl w:val="0"/>
    </w:pPr>
    <w:rPr>
      <w:b/>
      <w:bCs/>
      <w:sz w:val="28"/>
      <w:szCs w:val="28"/>
    </w:rPr>
  </w:style>
  <w:style w:type="paragraph" w:styleId="2">
    <w:name w:val="heading 2"/>
    <w:basedOn w:val="a0"/>
    <w:link w:val="20"/>
    <w:uiPriority w:val="1"/>
    <w:qFormat/>
    <w:rsid w:val="003077FB"/>
    <w:pPr>
      <w:ind w:left="385"/>
      <w:outlineLvl w:val="1"/>
    </w:pPr>
    <w:rPr>
      <w:b/>
      <w:bCs/>
      <w:i/>
      <w:sz w:val="28"/>
      <w:szCs w:val="28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Paragraph">
    <w:name w:val="Table Paragraph"/>
    <w:basedOn w:val="a0"/>
    <w:uiPriority w:val="1"/>
    <w:qFormat/>
    <w:rsid w:val="003077FB"/>
  </w:style>
  <w:style w:type="character" w:customStyle="1" w:styleId="10">
    <w:name w:val="Заголовок 1 Знак"/>
    <w:basedOn w:val="a1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1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4">
    <w:name w:val="Body Text"/>
    <w:basedOn w:val="a0"/>
    <w:link w:val="a5"/>
    <w:qFormat/>
    <w:rsid w:val="003077FB"/>
    <w:pPr>
      <w:ind w:left="102"/>
    </w:pPr>
    <w:rPr>
      <w:sz w:val="28"/>
      <w:szCs w:val="28"/>
    </w:rPr>
  </w:style>
  <w:style w:type="character" w:customStyle="1" w:styleId="a5">
    <w:name w:val="Основной текст Знак"/>
    <w:basedOn w:val="a1"/>
    <w:link w:val="a4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6">
    <w:name w:val="No Spacing"/>
    <w:link w:val="a7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uiPriority w:val="34"/>
    <w:qFormat/>
    <w:rsid w:val="003077FB"/>
  </w:style>
  <w:style w:type="character" w:styleId="a9">
    <w:name w:val="Hyperlink"/>
    <w:basedOn w:val="a1"/>
    <w:uiPriority w:val="99"/>
    <w:semiHidden/>
    <w:unhideWhenUsed/>
    <w:rsid w:val="00E16E91"/>
    <w:rPr>
      <w:color w:val="0000FF"/>
      <w:u w:val="single"/>
    </w:rPr>
  </w:style>
  <w:style w:type="character" w:styleId="aa">
    <w:name w:val="FollowedHyperlink"/>
    <w:basedOn w:val="a1"/>
    <w:uiPriority w:val="99"/>
    <w:semiHidden/>
    <w:unhideWhenUsed/>
    <w:rsid w:val="00E16E91"/>
    <w:rPr>
      <w:color w:val="800080" w:themeColor="followedHyperlink"/>
      <w:u w:val="single"/>
    </w:rPr>
  </w:style>
  <w:style w:type="paragraph" w:styleId="ab">
    <w:name w:val="Normal (Web)"/>
    <w:basedOn w:val="a0"/>
    <w:semiHidden/>
    <w:unhideWhenUsed/>
    <w:rsid w:val="00E16E91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styleId="ac">
    <w:name w:val="List"/>
    <w:basedOn w:val="a0"/>
    <w:uiPriority w:val="99"/>
    <w:unhideWhenUsed/>
    <w:rsid w:val="00E16E91"/>
    <w:pPr>
      <w:spacing w:after="200" w:line="276" w:lineRule="auto"/>
      <w:ind w:left="283" w:hanging="283"/>
      <w:contextualSpacing/>
    </w:pPr>
    <w:rPr>
      <w:rFonts w:ascii="Calibri" w:hAnsi="Calibri"/>
      <w:sz w:val="22"/>
      <w:szCs w:val="22"/>
    </w:rPr>
  </w:style>
  <w:style w:type="paragraph" w:styleId="21">
    <w:name w:val="List 2"/>
    <w:basedOn w:val="a0"/>
    <w:uiPriority w:val="99"/>
    <w:semiHidden/>
    <w:unhideWhenUsed/>
    <w:rsid w:val="00E16E91"/>
    <w:pPr>
      <w:ind w:left="566" w:hanging="283"/>
      <w:contextualSpacing/>
    </w:pPr>
  </w:style>
  <w:style w:type="character" w:customStyle="1" w:styleId="ad">
    <w:name w:val="Основной текст с отступом Знак"/>
    <w:aliases w:val="текст Знак,Основной текст 1 Знак"/>
    <w:basedOn w:val="a1"/>
    <w:link w:val="ae"/>
    <w:semiHidden/>
    <w:locked/>
    <w:rsid w:val="00E16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aliases w:val="текст,Основной текст 1"/>
    <w:basedOn w:val="a0"/>
    <w:link w:val="ad"/>
    <w:semiHidden/>
    <w:unhideWhenUsed/>
    <w:rsid w:val="00E16E91"/>
    <w:pPr>
      <w:spacing w:after="120"/>
      <w:ind w:left="283"/>
    </w:pPr>
  </w:style>
  <w:style w:type="character" w:customStyle="1" w:styleId="11">
    <w:name w:val="Основной текст с отступом Знак1"/>
    <w:aliases w:val="текст Знак1,Основной текст 1 Знак1"/>
    <w:basedOn w:val="a1"/>
    <w:semiHidden/>
    <w:rsid w:val="00E16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0"/>
    <w:link w:val="23"/>
    <w:unhideWhenUsed/>
    <w:rsid w:val="00E16E9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E16E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locked/>
    <w:rsid w:val="00E16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0"/>
    <w:semiHidden/>
    <w:rsid w:val="00E16E91"/>
    <w:pPr>
      <w:numPr>
        <w:numId w:val="1"/>
      </w:numPr>
      <w:tabs>
        <w:tab w:val="left" w:pos="227"/>
      </w:tabs>
      <w:ind w:left="227" w:hanging="227"/>
      <w:jc w:val="both"/>
    </w:pPr>
    <w:rPr>
      <w:sz w:val="22"/>
      <w:szCs w:val="22"/>
    </w:rPr>
  </w:style>
  <w:style w:type="character" w:customStyle="1" w:styleId="FontStyle44">
    <w:name w:val="Font Style44"/>
    <w:rsid w:val="00E16E91"/>
    <w:rPr>
      <w:rFonts w:ascii="Times New Roman" w:hAnsi="Times New Roman" w:cs="Times New Roman" w:hint="default"/>
      <w:sz w:val="26"/>
      <w:szCs w:val="26"/>
    </w:rPr>
  </w:style>
  <w:style w:type="paragraph" w:styleId="af">
    <w:name w:val="Balloon Text"/>
    <w:basedOn w:val="a0"/>
    <w:link w:val="af0"/>
    <w:uiPriority w:val="99"/>
    <w:semiHidden/>
    <w:unhideWhenUsed/>
    <w:rsid w:val="0041720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172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7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1416</Words>
  <Characters>8072</Characters>
  <Application>Microsoft Office Word</Application>
  <DocSecurity>0</DocSecurity>
  <Lines>67</Lines>
  <Paragraphs>18</Paragraphs>
  <ScaleCrop>false</ScaleCrop>
  <Company>HOME</Company>
  <LinksUpToDate>false</LinksUpToDate>
  <CharactersWithSpaces>9470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6</cp:revision>
  <dcterms:created xsi:type="dcterms:W3CDTF">2019-03-12T05:43:00Z</dcterms:created>
  <dcterms:modified xsi:type="dcterms:W3CDTF">2019-03-13T02:32:00Z</dcterms:modified>
</cp:coreProperties>
</file>