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A8" w:rsidRDefault="004167A8" w:rsidP="0041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учреждение</w:t>
      </w:r>
    </w:p>
    <w:p w:rsidR="004167A8" w:rsidRDefault="004167A8" w:rsidP="0041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4167A8" w:rsidRDefault="004167A8" w:rsidP="0041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техникум»</w:t>
      </w:r>
    </w:p>
    <w:p w:rsidR="004167A8" w:rsidRDefault="004167A8" w:rsidP="004167A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</w:pPr>
    </w:p>
    <w:p w:rsidR="004167A8" w:rsidRDefault="004167A8" w:rsidP="004167A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</w:pPr>
    </w:p>
    <w:p w:rsidR="004167A8" w:rsidRDefault="004167A8" w:rsidP="004167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167A8" w:rsidRDefault="004167A8" w:rsidP="004167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4167A8" w:rsidRDefault="004167A8" w:rsidP="004167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p w:rsidR="004167A8" w:rsidRDefault="004167A8" w:rsidP="004167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Емельянчик</w:t>
      </w:r>
      <w:proofErr w:type="spellEnd"/>
    </w:p>
    <w:p w:rsidR="004167A8" w:rsidRDefault="004167A8" w:rsidP="004167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 20__г.</w:t>
      </w:r>
    </w:p>
    <w:p w:rsidR="004167A8" w:rsidRDefault="004167A8" w:rsidP="004167A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</w:pPr>
    </w:p>
    <w:p w:rsidR="004167A8" w:rsidRDefault="004167A8" w:rsidP="004167A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</w:pPr>
    </w:p>
    <w:p w:rsidR="004167A8" w:rsidRDefault="004167A8" w:rsidP="004167A8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</w:tblGrid>
      <w:tr w:rsidR="004167A8" w:rsidTr="004167A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7A8" w:rsidRDefault="004167A8">
            <w:pPr>
              <w:spacing w:line="256" w:lineRule="auto"/>
            </w:pPr>
          </w:p>
        </w:tc>
      </w:tr>
    </w:tbl>
    <w:p w:rsidR="004167A8" w:rsidRDefault="004167A8" w:rsidP="004167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67A8" w:rsidRDefault="004167A8" w:rsidP="004167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67A8" w:rsidRDefault="004167A8" w:rsidP="004167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aps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 – оценочные средства</w:t>
      </w: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профессиональному модулю</w:t>
      </w: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ПМ.01. «ДИАГНОСТИЧЕСКАЯ  ДЕЯТЕЛЬНОСТЬ»</w:t>
      </w: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СПО 060101 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ЛЕЧЕБНОЕ  ДЕЛО</w:t>
      </w: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2013г.</w:t>
      </w: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167A8" w:rsidRDefault="004167A8" w:rsidP="0041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 одобрены</w:t>
      </w:r>
    </w:p>
    <w:p w:rsidR="004167A8" w:rsidRDefault="004167A8" w:rsidP="0041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ЦМК 1</w:t>
      </w:r>
    </w:p>
    <w:p w:rsidR="004167A8" w:rsidRDefault="004167A8" w:rsidP="0041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дисциплин</w:t>
      </w:r>
    </w:p>
    <w:p w:rsidR="004167A8" w:rsidRDefault="004167A8" w:rsidP="0041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«___»_________2013г.</w:t>
      </w:r>
    </w:p>
    <w:p w:rsidR="004167A8" w:rsidRDefault="004167A8" w:rsidP="0041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ЦМК </w:t>
      </w:r>
    </w:p>
    <w:p w:rsidR="004167A8" w:rsidRDefault="004167A8" w:rsidP="0041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С.В.Потапова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4167A8" w:rsidRDefault="004167A8" w:rsidP="0041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167A8" w:rsidRDefault="004167A8" w:rsidP="0041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</w:p>
    <w:p w:rsidR="004167A8" w:rsidRDefault="004167A8" w:rsidP="0041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</w:t>
      </w: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41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A8" w:rsidRDefault="004167A8" w:rsidP="00C07D45">
      <w:pPr>
        <w:shd w:val="clear" w:color="auto" w:fill="FFFFFF"/>
        <w:spacing w:before="100" w:beforeAutospacing="1" w:after="100" w:afterAutospacing="1" w:line="183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7A8" w:rsidRDefault="004167A8" w:rsidP="00C07D45">
      <w:pPr>
        <w:shd w:val="clear" w:color="auto" w:fill="FFFFFF"/>
        <w:spacing w:before="100" w:beforeAutospacing="1" w:after="100" w:afterAutospacing="1" w:line="183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7A8" w:rsidRDefault="004167A8" w:rsidP="00C07D45">
      <w:pPr>
        <w:shd w:val="clear" w:color="auto" w:fill="FFFFFF"/>
        <w:spacing w:before="100" w:beforeAutospacing="1" w:after="100" w:afterAutospacing="1" w:line="183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7A8" w:rsidRDefault="004167A8" w:rsidP="00C07D45">
      <w:pPr>
        <w:shd w:val="clear" w:color="auto" w:fill="FFFFFF"/>
        <w:spacing w:before="100" w:beforeAutospacing="1" w:after="100" w:afterAutospacing="1" w:line="183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C07D45" w:rsidRPr="00C07D45" w:rsidRDefault="00C07D45" w:rsidP="00C07D4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C07D45" w:rsidRDefault="00C07D45" w:rsidP="00C07D4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(экзаменационные билеты)</w:t>
      </w:r>
    </w:p>
    <w:p w:rsidR="00C07D45" w:rsidRDefault="00C07D45" w:rsidP="00C07D45">
      <w:pPr>
        <w:pStyle w:val="a5"/>
        <w:numPr>
          <w:ilvl w:val="0"/>
          <w:numId w:val="1"/>
        </w:numPr>
        <w:shd w:val="clear" w:color="auto" w:fill="FFFFFF"/>
        <w:spacing w:after="0" w:line="48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 экзаменатора:</w:t>
      </w:r>
    </w:p>
    <w:p w:rsidR="00C07D45" w:rsidRDefault="00C07D45" w:rsidP="00C07D45">
      <w:pPr>
        <w:shd w:val="clear" w:color="auto" w:fill="FFFFFF"/>
        <w:spacing w:after="0" w:line="183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Условия</w:t>
      </w: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 Критерии оценки</w:t>
      </w:r>
    </w:p>
    <w:p w:rsidR="00D26879" w:rsidRDefault="00D26879" w:rsidP="00C07D45">
      <w:pPr>
        <w:shd w:val="clear" w:color="auto" w:fill="FFFFFF"/>
        <w:spacing w:before="100" w:beforeAutospacing="1" w:after="100" w:afterAutospacing="1" w:line="183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 1</w:t>
      </w:r>
      <w:r w:rsidR="00AC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(билеты)</w:t>
      </w:r>
    </w:p>
    <w:p w:rsidR="00D26879" w:rsidRPr="00AC5C46" w:rsidRDefault="00D26879" w:rsidP="00AC5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 2</w:t>
      </w:r>
      <w:r w:rsidR="00AC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C46" w:rsidRPr="00AC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="00AC5C46" w:rsidRPr="00AC5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– задания к квалификационному экзамену)</w:t>
      </w:r>
    </w:p>
    <w:p w:rsidR="00D26879" w:rsidRDefault="00D26879" w:rsidP="00C07D45">
      <w:pPr>
        <w:shd w:val="clear" w:color="auto" w:fill="FFFFFF"/>
        <w:spacing w:before="100" w:beforeAutospacing="1" w:after="100" w:afterAutospacing="1" w:line="183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 3</w:t>
      </w:r>
      <w:r w:rsidR="00AC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C5C46">
        <w:rPr>
          <w:rFonts w:ascii="Times New Roman" w:hAnsi="Times New Roman" w:cs="Times New Roman"/>
          <w:sz w:val="28"/>
          <w:szCs w:val="28"/>
        </w:rPr>
        <w:t>оборудование)</w:t>
      </w:r>
    </w:p>
    <w:p w:rsidR="00D26879" w:rsidRPr="00C07D45" w:rsidRDefault="00D26879" w:rsidP="00C07D45">
      <w:pPr>
        <w:shd w:val="clear" w:color="auto" w:fill="FFFFFF"/>
        <w:spacing w:before="100" w:beforeAutospacing="1" w:after="100" w:afterAutospacing="1" w:line="183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 4</w:t>
      </w:r>
      <w:r w:rsidR="00AC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(литература)</w:t>
      </w: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D45" w:rsidRDefault="00C07D45" w:rsidP="00C07D45">
      <w:pPr>
        <w:shd w:val="clear" w:color="auto" w:fill="FFFFFF"/>
        <w:spacing w:before="100" w:beforeAutospacing="1" w:after="100" w:afterAutospacing="1" w:line="183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ED0" w:rsidRPr="00C07D45" w:rsidRDefault="007E4ED0" w:rsidP="002673A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183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E4ED0" w:rsidRPr="007E1FCA" w:rsidRDefault="007E4ED0" w:rsidP="007E4ED0">
      <w:pPr>
        <w:shd w:val="clear" w:color="auto" w:fill="FFFFFF"/>
        <w:spacing w:before="100" w:beforeAutospacing="1" w:after="100" w:afterAutospacing="1" w:line="183" w:lineRule="atLeast"/>
        <w:ind w:left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НАЗНАЧЕНИЕ:</w:t>
      </w:r>
    </w:p>
    <w:p w:rsidR="007E4ED0" w:rsidRPr="007E1FCA" w:rsidRDefault="007E4ED0" w:rsidP="00C07D45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Контрольно-оценочные средства предназначены для контроля и оценки результатов освоения профессионального модуля ПМ.0</w:t>
      </w:r>
      <w:r w:rsidR="001E6B9F" w:rsidRPr="007E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E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E1F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6B9F" w:rsidRPr="007E1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деятельность</w:t>
      </w:r>
      <w:r w:rsidRPr="007E1F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 СПО «</w:t>
      </w:r>
      <w:r w:rsidR="001E6B9F" w:rsidRPr="007E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Лечебное дело» код специальности </w:t>
      </w:r>
      <w:r w:rsidR="007E1FCA" w:rsidRPr="007E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310201</w:t>
      </w:r>
    </w:p>
    <w:p w:rsidR="007E4ED0" w:rsidRDefault="007E4ED0" w:rsidP="00C07D45">
      <w:pPr>
        <w:shd w:val="clear" w:color="auto" w:fill="FFFFFF"/>
        <w:spacing w:after="0" w:line="276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C07D45" w:rsidRPr="007E1FCA" w:rsidRDefault="00C07D45" w:rsidP="00C07D45">
      <w:pPr>
        <w:shd w:val="clear" w:color="auto" w:fill="FFFFFF"/>
        <w:spacing w:after="0" w:line="276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1E6B9F" w:rsidRPr="007E1FCA" w:rsidTr="001E6B9F">
        <w:trPr>
          <w:trHeight w:val="6241"/>
        </w:trPr>
        <w:tc>
          <w:tcPr>
            <w:tcW w:w="5000" w:type="pct"/>
          </w:tcPr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1.Понимать сущность и социальную значимость своей будущей профессии, проявлять к ней устойчивый интерес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5.Использовать информационно-коммуникационные технологии в профессиональной деятельности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6.Работать в коллективе и в команде, эффективно общаться с коллегами, руководством, потребителями.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7.Брать на себя ответственность за работу членов команды (подчиненных), за результат выполнения заданий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9.Ориентироваться в условиях частой смены технологий в профессиональной деятельности.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11.Быть готовым брать на себя нравственные обязательства по отношению к природе, обществу, человеку.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1E6B9F" w:rsidRPr="007E1FCA" w:rsidTr="001E6B9F">
        <w:trPr>
          <w:trHeight w:val="437"/>
        </w:trPr>
        <w:tc>
          <w:tcPr>
            <w:tcW w:w="5000" w:type="pct"/>
          </w:tcPr>
          <w:p w:rsidR="007E4ED0" w:rsidRPr="007E1FCA" w:rsidRDefault="007E4ED0" w:rsidP="00C07D4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E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E4ED0" w:rsidRPr="007E1FCA" w:rsidRDefault="007E4ED0" w:rsidP="00D26879">
      <w:pPr>
        <w:shd w:val="clear" w:color="auto" w:fill="FFFFFF"/>
        <w:spacing w:after="0" w:line="276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1E6B9F" w:rsidRPr="007E1FCA" w:rsidRDefault="001E6B9F" w:rsidP="00D26879">
      <w:pPr>
        <w:shd w:val="clear" w:color="auto" w:fill="FFFFFF"/>
        <w:spacing w:after="0" w:line="276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FC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1.1. Планировать обследование пациентов различных возрастных групп.</w:t>
      </w:r>
    </w:p>
    <w:p w:rsidR="001E6B9F" w:rsidRPr="007E1FCA" w:rsidRDefault="001E6B9F" w:rsidP="00D26879">
      <w:pPr>
        <w:shd w:val="clear" w:color="auto" w:fill="FFFFFF"/>
        <w:spacing w:after="0" w:line="276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FC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1.2. Проводить диагностические исследования.</w:t>
      </w:r>
    </w:p>
    <w:p w:rsidR="001E6B9F" w:rsidRPr="007E1FCA" w:rsidRDefault="001E6B9F" w:rsidP="00D26879">
      <w:pPr>
        <w:shd w:val="clear" w:color="auto" w:fill="FFFFFF"/>
        <w:spacing w:after="0" w:line="276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FC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1.3. Проводить диагностику острых и хронических заболеваний.</w:t>
      </w:r>
    </w:p>
    <w:p w:rsidR="001E6B9F" w:rsidRPr="007E1FCA" w:rsidRDefault="001E6B9F" w:rsidP="001E6B9F">
      <w:pPr>
        <w:shd w:val="clear" w:color="auto" w:fill="FFFFFF"/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FC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1.4. Проводить диагностику беременности.</w:t>
      </w:r>
    </w:p>
    <w:p w:rsidR="001E6B9F" w:rsidRPr="007E1FCA" w:rsidRDefault="001E6B9F" w:rsidP="001E6B9F">
      <w:pPr>
        <w:shd w:val="clear" w:color="auto" w:fill="FFFFFF"/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FC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1.5. Проводить диагностику комплексного состояния здоровья ребенка.</w:t>
      </w:r>
    </w:p>
    <w:p w:rsidR="001E6B9F" w:rsidRPr="007E1FCA" w:rsidRDefault="001E6B9F" w:rsidP="001E6B9F">
      <w:pPr>
        <w:shd w:val="clear" w:color="auto" w:fill="FFFFFF"/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FC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1.6. Проводить диагностику смерти.</w:t>
      </w:r>
    </w:p>
    <w:p w:rsidR="001E6B9F" w:rsidRDefault="001E6B9F" w:rsidP="001E6B9F">
      <w:pPr>
        <w:shd w:val="clear" w:color="auto" w:fill="FFFFFF"/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F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ПК 1.7. Оформлять медицинскую документацию</w:t>
      </w:r>
    </w:p>
    <w:p w:rsidR="00D26879" w:rsidRDefault="00D26879" w:rsidP="001E6B9F">
      <w:pPr>
        <w:shd w:val="clear" w:color="auto" w:fill="FFFFFF"/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ED0" w:rsidRPr="007E4ED0" w:rsidRDefault="000E57C4" w:rsidP="001E6B9F">
      <w:pPr>
        <w:shd w:val="clear" w:color="auto" w:fill="FFFFFF"/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. </w:t>
      </w:r>
      <w:r w:rsidR="007E4ED0" w:rsidRPr="007E4ED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ЗАДАНИЯ </w:t>
      </w:r>
      <w:r w:rsidR="007E4ED0" w:rsidRPr="007E4ED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(экзаменационные билеты – приложение №1)</w:t>
      </w:r>
    </w:p>
    <w:p w:rsidR="007E4ED0" w:rsidRPr="007E4ED0" w:rsidRDefault="007E4ED0" w:rsidP="007E4ED0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 w:rsidRPr="007E4ED0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Образец задания</w:t>
      </w:r>
    </w:p>
    <w:p w:rsidR="007E4ED0" w:rsidRPr="007E4ED0" w:rsidRDefault="007E4ED0" w:rsidP="000C4FC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7E4ED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Министерство здравоохранения Иркутской области</w:t>
      </w:r>
    </w:p>
    <w:p w:rsidR="007E4ED0" w:rsidRPr="007E4ED0" w:rsidRDefault="007E4ED0" w:rsidP="007E4E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7E4ED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ОГБУ СПО «</w:t>
      </w:r>
      <w:proofErr w:type="spellStart"/>
      <w:r w:rsidRPr="007E4ED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Тайшетский</w:t>
      </w:r>
      <w:proofErr w:type="spellEnd"/>
      <w:r w:rsidRPr="007E4ED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 медицинский техникум»</w:t>
      </w:r>
    </w:p>
    <w:p w:rsidR="007E4ED0" w:rsidRPr="007E4ED0" w:rsidRDefault="007E4ED0" w:rsidP="00C43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lang w:eastAsia="ru-RU"/>
        </w:rPr>
      </w:pPr>
      <w:r w:rsidRPr="007E4ED0">
        <w:rPr>
          <w:rFonts w:ascii="Times New Roman" w:eastAsia="Times New Roman" w:hAnsi="Times New Roman" w:cs="Times New Roman"/>
          <w:b/>
          <w:color w:val="383838"/>
          <w:lang w:eastAsia="ru-RU"/>
        </w:rPr>
        <w:t>ПМ. 0</w:t>
      </w:r>
      <w:r w:rsidR="00C4393E">
        <w:rPr>
          <w:rFonts w:ascii="Times New Roman" w:eastAsia="Times New Roman" w:hAnsi="Times New Roman" w:cs="Times New Roman"/>
          <w:b/>
          <w:color w:val="383838"/>
          <w:lang w:eastAsia="ru-RU"/>
        </w:rPr>
        <w:t>1</w:t>
      </w:r>
      <w:r w:rsidRPr="007E4ED0">
        <w:rPr>
          <w:rFonts w:ascii="Times New Roman" w:eastAsia="Times New Roman" w:hAnsi="Times New Roman" w:cs="Times New Roman"/>
          <w:b/>
          <w:color w:val="383838"/>
          <w:lang w:eastAsia="ru-RU"/>
        </w:rPr>
        <w:t xml:space="preserve"> «</w:t>
      </w:r>
      <w:r w:rsidR="00C4393E">
        <w:rPr>
          <w:rFonts w:ascii="Times New Roman" w:eastAsia="Times New Roman" w:hAnsi="Times New Roman" w:cs="Times New Roman"/>
          <w:b/>
          <w:color w:val="383838"/>
          <w:lang w:eastAsia="ru-RU"/>
        </w:rPr>
        <w:t>ДИАГНОСТИЧЕСКАЯ ДЕЯТЕЛЬНОСТЬ</w:t>
      </w:r>
      <w:r w:rsidRPr="007E4ED0">
        <w:rPr>
          <w:rFonts w:ascii="Times New Roman" w:eastAsia="Times New Roman" w:hAnsi="Times New Roman" w:cs="Times New Roman"/>
          <w:b/>
          <w:color w:val="383838"/>
          <w:lang w:eastAsia="ru-RU"/>
        </w:rPr>
        <w:t>»</w:t>
      </w:r>
    </w:p>
    <w:p w:rsidR="007E4ED0" w:rsidRPr="007E4ED0" w:rsidRDefault="007E4ED0" w:rsidP="007E4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7E4ED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Специальность </w:t>
      </w:r>
      <w:r w:rsidR="00C4393E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310201</w:t>
      </w:r>
      <w:r w:rsidRPr="007E4ED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 «</w:t>
      </w:r>
      <w:r w:rsidR="00C4393E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Лечебное </w:t>
      </w:r>
      <w:r w:rsidRPr="007E4ED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 дело»</w:t>
      </w:r>
    </w:p>
    <w:p w:rsidR="007E4ED0" w:rsidRPr="007E4ED0" w:rsidRDefault="007E4ED0" w:rsidP="007E4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7E4ED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КВАЛИФИКАЦИОННЫЙ ЭКЗАМЕН</w:t>
      </w:r>
    </w:p>
    <w:tbl>
      <w:tblPr>
        <w:tblW w:w="11461" w:type="dxa"/>
        <w:tblCellSpacing w:w="0" w:type="dxa"/>
        <w:tblInd w:w="-128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1"/>
        <w:gridCol w:w="4561"/>
        <w:gridCol w:w="3759"/>
      </w:tblGrid>
      <w:tr w:rsidR="007E4ED0" w:rsidRPr="007E4ED0" w:rsidTr="009D2E52">
        <w:trPr>
          <w:tblCellSpacing w:w="0" w:type="dxa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D0" w:rsidRPr="009D2E52" w:rsidRDefault="007E4ED0" w:rsidP="007E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ОГБУ СПО «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Тайшетский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медицинский техникум»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D0" w:rsidRPr="009D2E52" w:rsidRDefault="007E4ED0" w:rsidP="007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Экзаменационный билет № </w:t>
            </w:r>
          </w:p>
          <w:p w:rsidR="007E4ED0" w:rsidRPr="009D2E52" w:rsidRDefault="007E4ED0" w:rsidP="007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</w:t>
            </w:r>
            <w:proofErr w:type="gramEnd"/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одобрен на заседании</w:t>
            </w:r>
          </w:p>
          <w:p w:rsidR="007E4ED0" w:rsidRPr="009D2E52" w:rsidRDefault="007E4ED0" w:rsidP="007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ЦМК</w:t>
            </w: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 специальных  дисциплин №1</w:t>
            </w:r>
          </w:p>
          <w:p w:rsidR="007E4ED0" w:rsidRPr="009D2E52" w:rsidRDefault="007E4ED0" w:rsidP="007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  <w:r w:rsidRPr="009D2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</w:t>
            </w:r>
            <w:r w:rsidRPr="009D2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 г.</w:t>
            </w:r>
          </w:p>
          <w:p w:rsidR="007E4ED0" w:rsidRPr="009D2E52" w:rsidRDefault="007E4ED0" w:rsidP="007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</w:t>
            </w: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 ______________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D0" w:rsidRPr="009D2E52" w:rsidRDefault="007E4ED0" w:rsidP="007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7E4ED0" w:rsidRPr="009D2E52" w:rsidRDefault="007E4ED0" w:rsidP="007E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Заместитель 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директорапо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УВР </w:t>
            </w:r>
          </w:p>
          <w:p w:rsidR="007E4ED0" w:rsidRPr="009D2E52" w:rsidRDefault="007E4ED0" w:rsidP="007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D2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Т.М.Емельянчик</w:t>
            </w:r>
            <w:proofErr w:type="spellEnd"/>
          </w:p>
          <w:p w:rsidR="007E4ED0" w:rsidRPr="009D2E52" w:rsidRDefault="007E4ED0" w:rsidP="007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«____»_________</w:t>
            </w:r>
            <w:r w:rsidRPr="009D2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 г</w:t>
            </w: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E4ED0" w:rsidRPr="009D2E52" w:rsidRDefault="007E4ED0" w:rsidP="007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</w:p>
        </w:tc>
      </w:tr>
      <w:tr w:rsidR="007E4ED0" w:rsidRPr="007E4ED0" w:rsidTr="009D2E52">
        <w:trPr>
          <w:trHeight w:val="9405"/>
          <w:tblCellSpacing w:w="0" w:type="dxa"/>
        </w:trPr>
        <w:tc>
          <w:tcPr>
            <w:tcW w:w="11461" w:type="dxa"/>
            <w:gridSpan w:val="3"/>
            <w:tcBorders>
              <w:bottom w:val="nil"/>
            </w:tcBorders>
            <w:hideMark/>
          </w:tcPr>
          <w:p w:rsidR="007E4ED0" w:rsidRPr="009D2E52" w:rsidRDefault="007E4ED0" w:rsidP="007E4ED0">
            <w:pPr>
              <w:spacing w:after="0" w:line="1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Вам предлагается решить ситуационные задачи и выполнить задания к ним. В</w:t>
            </w:r>
            <w:r w:rsidR="00D26879" w:rsidRPr="009D2E52">
              <w:rPr>
                <w:rFonts w:ascii="Times New Roman" w:eastAsia="Times New Roman" w:hAnsi="Times New Roman" w:cs="Times New Roman"/>
                <w:lang w:eastAsia="ru-RU"/>
              </w:rPr>
              <w:t>ремя выполнения заданий -20 м</w:t>
            </w:r>
            <w:r w:rsidR="009D2E52">
              <w:rPr>
                <w:rFonts w:ascii="Times New Roman" w:eastAsia="Times New Roman" w:hAnsi="Times New Roman" w:cs="Times New Roman"/>
                <w:lang w:eastAsia="ru-RU"/>
              </w:rPr>
              <w:t>ин.</w:t>
            </w:r>
          </w:p>
          <w:p w:rsidR="009D2E52" w:rsidRDefault="009D2E52" w:rsidP="00DF7D0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9D2E52" w:rsidRDefault="007E4ED0" w:rsidP="00DF7D0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1.</w:t>
            </w:r>
          </w:p>
          <w:p w:rsidR="003114F7" w:rsidRPr="009D2E52" w:rsidRDefault="009D2E52" w:rsidP="00DF7D0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3114F7" w:rsidRPr="009D2E52">
              <w:rPr>
                <w:rFonts w:ascii="Times New Roman" w:hAnsi="Times New Roman" w:cs="Times New Roman"/>
                <w:color w:val="000000"/>
              </w:rPr>
              <w:t xml:space="preserve">Больной страдает язвенной болезнью желудка много лет, периодически лечится, лечение дает эффект на несколько месяцев. В настоящее время период обострения, через несколько дней должен был лечь в клинику. Собираясь на работу, отметил чувство слабости, головокружение, шум в ушах, тошноту и был черный, как деготь, стул — такого состояния раньше никогда не было. Больного всегда мучили боли, а на сей </w:t>
            </w:r>
            <w:proofErr w:type="gramStart"/>
            <w:r w:rsidR="003114F7" w:rsidRPr="009D2E52">
              <w:rPr>
                <w:rFonts w:ascii="Times New Roman" w:hAnsi="Times New Roman" w:cs="Times New Roman"/>
                <w:color w:val="000000"/>
              </w:rPr>
              <w:t>раз</w:t>
            </w:r>
            <w:proofErr w:type="gramEnd"/>
            <w:r w:rsidR="003114F7" w:rsidRPr="009D2E52">
              <w:rPr>
                <w:rFonts w:ascii="Times New Roman" w:hAnsi="Times New Roman" w:cs="Times New Roman"/>
                <w:color w:val="000000"/>
              </w:rPr>
              <w:t xml:space="preserve"> они перестали беспокоить. </w:t>
            </w:r>
          </w:p>
          <w:p w:rsidR="003114F7" w:rsidRPr="009D2E52" w:rsidRDefault="009D2E52" w:rsidP="00DF7D0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3114F7" w:rsidRPr="009D2E52">
              <w:rPr>
                <w:rFonts w:ascii="Times New Roman" w:hAnsi="Times New Roman" w:cs="Times New Roman"/>
                <w:color w:val="000000"/>
              </w:rPr>
              <w:t xml:space="preserve">При осмотре: некоторая бледность кожных покровов, пульс 96 уд, в 1 мин, наполнение снижено, АД 100/60 </w:t>
            </w:r>
            <w:proofErr w:type="spellStart"/>
            <w:r w:rsidR="003114F7" w:rsidRPr="009D2E52">
              <w:rPr>
                <w:rFonts w:ascii="Times New Roman" w:hAnsi="Times New Roman" w:cs="Times New Roman"/>
                <w:color w:val="000000"/>
              </w:rPr>
              <w:t>мм</w:t>
            </w:r>
            <w:proofErr w:type="gramStart"/>
            <w:r w:rsidR="003114F7" w:rsidRPr="009D2E5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="003114F7" w:rsidRPr="009D2E52">
              <w:rPr>
                <w:rFonts w:ascii="Times New Roman" w:hAnsi="Times New Roman" w:cs="Times New Roman"/>
                <w:color w:val="000000"/>
              </w:rPr>
              <w:t>т.ст</w:t>
            </w:r>
            <w:proofErr w:type="spellEnd"/>
            <w:r w:rsidR="003114F7" w:rsidRPr="009D2E52">
              <w:rPr>
                <w:rFonts w:ascii="Times New Roman" w:hAnsi="Times New Roman" w:cs="Times New Roman"/>
                <w:color w:val="000000"/>
              </w:rPr>
              <w:t xml:space="preserve">. (обычное давление больного 140/80 </w:t>
            </w:r>
            <w:proofErr w:type="spellStart"/>
            <w:r w:rsidR="003114F7" w:rsidRPr="009D2E52">
              <w:rPr>
                <w:rFonts w:ascii="Times New Roman" w:hAnsi="Times New Roman" w:cs="Times New Roman"/>
                <w:color w:val="000000"/>
              </w:rPr>
              <w:t>мм.рт.ст</w:t>
            </w:r>
            <w:proofErr w:type="spellEnd"/>
            <w:r w:rsidR="003114F7" w:rsidRPr="009D2E52">
              <w:rPr>
                <w:rFonts w:ascii="Times New Roman" w:hAnsi="Times New Roman" w:cs="Times New Roman"/>
                <w:color w:val="000000"/>
              </w:rPr>
              <w:t xml:space="preserve">.), некоторое учащение дыхания. Язык суховат, обложен белым налетом, живот не вздут, мягкий, незначительно болезненный при пальпации в </w:t>
            </w:r>
            <w:proofErr w:type="spellStart"/>
            <w:r w:rsidR="003114F7" w:rsidRPr="009D2E52">
              <w:rPr>
                <w:rFonts w:ascii="Times New Roman" w:hAnsi="Times New Roman" w:cs="Times New Roman"/>
                <w:color w:val="000000"/>
              </w:rPr>
              <w:t>эпигастрии</w:t>
            </w:r>
            <w:proofErr w:type="spellEnd"/>
            <w:r w:rsidR="003114F7" w:rsidRPr="009D2E52">
              <w:rPr>
                <w:rFonts w:ascii="Times New Roman" w:hAnsi="Times New Roman" w:cs="Times New Roman"/>
                <w:color w:val="000000"/>
              </w:rPr>
              <w:t>, симпто</w:t>
            </w:r>
            <w:r w:rsidR="00C07D45" w:rsidRPr="009D2E52">
              <w:rPr>
                <w:rFonts w:ascii="Times New Roman" w:hAnsi="Times New Roman" w:cs="Times New Roman"/>
                <w:color w:val="000000"/>
              </w:rPr>
              <w:t xml:space="preserve">м </w:t>
            </w:r>
            <w:proofErr w:type="spellStart"/>
            <w:r w:rsidR="00C07D45" w:rsidRPr="009D2E52">
              <w:rPr>
                <w:rFonts w:ascii="Times New Roman" w:hAnsi="Times New Roman" w:cs="Times New Roman"/>
                <w:color w:val="000000"/>
              </w:rPr>
              <w:t>Щеткина-Блюмберга</w:t>
            </w:r>
            <w:proofErr w:type="spellEnd"/>
            <w:r w:rsidR="00C07D45" w:rsidRPr="009D2E52">
              <w:rPr>
                <w:rFonts w:ascii="Times New Roman" w:hAnsi="Times New Roman" w:cs="Times New Roman"/>
                <w:color w:val="000000"/>
              </w:rPr>
              <w:t xml:space="preserve"> отрицателен.</w:t>
            </w:r>
          </w:p>
          <w:p w:rsidR="003114F7" w:rsidRPr="009D2E52" w:rsidRDefault="003114F7" w:rsidP="003114F7">
            <w:pPr>
              <w:spacing w:after="100" w:afterAutospacing="1" w:line="183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D2E52">
              <w:rPr>
                <w:rFonts w:ascii="Times New Roman" w:hAnsi="Times New Roman" w:cs="Times New Roman"/>
                <w:color w:val="000000"/>
              </w:rPr>
              <w:t>Задания</w:t>
            </w:r>
          </w:p>
          <w:p w:rsidR="003114F7" w:rsidRPr="009D2E52" w:rsidRDefault="003114F7" w:rsidP="003114F7">
            <w:pPr>
              <w:spacing w:after="100" w:afterAutospacing="1" w:line="183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D2E52">
              <w:rPr>
                <w:rFonts w:ascii="Times New Roman" w:hAnsi="Times New Roman" w:cs="Times New Roman"/>
                <w:color w:val="000000"/>
              </w:rPr>
              <w:t xml:space="preserve">1. Сформулируйте и обоснуйте предположительный диагноз.  Перечислите возможные осложнения (ПК,1.3.)  </w:t>
            </w:r>
          </w:p>
          <w:p w:rsidR="003114F7" w:rsidRPr="009D2E52" w:rsidRDefault="003114F7" w:rsidP="003114F7">
            <w:pPr>
              <w:spacing w:after="100" w:afterAutospacing="1" w:line="183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D2E5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AA562B" w:rsidRPr="009D2E52">
              <w:rPr>
                <w:rFonts w:ascii="Times New Roman" w:hAnsi="Times New Roman" w:cs="Times New Roman"/>
                <w:color w:val="000000"/>
              </w:rPr>
              <w:t>Составьте план дополнительного</w:t>
            </w:r>
            <w:r w:rsidRPr="009D2E52">
              <w:rPr>
                <w:rFonts w:ascii="Times New Roman" w:hAnsi="Times New Roman" w:cs="Times New Roman"/>
                <w:color w:val="000000"/>
              </w:rPr>
              <w:t xml:space="preserve"> исследования (ПК.1.1.)</w:t>
            </w:r>
          </w:p>
          <w:p w:rsidR="003114F7" w:rsidRPr="009D2E52" w:rsidRDefault="003114F7" w:rsidP="003114F7">
            <w:pPr>
              <w:spacing w:after="100" w:afterAutospacing="1" w:line="183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52">
              <w:rPr>
                <w:rFonts w:ascii="Times New Roman" w:hAnsi="Times New Roman" w:cs="Times New Roman"/>
                <w:color w:val="000000"/>
              </w:rPr>
              <w:t>3. Составьте диагностическую программу для данного больного в условиях</w:t>
            </w:r>
            <w:r w:rsidR="00AA562B" w:rsidRPr="009D2E52">
              <w:rPr>
                <w:rFonts w:ascii="Times New Roman" w:hAnsi="Times New Roman" w:cs="Times New Roman"/>
                <w:color w:val="000000"/>
              </w:rPr>
              <w:t xml:space="preserve"> стационара (ПК.1.3)</w:t>
            </w:r>
          </w:p>
          <w:p w:rsidR="009D2E52" w:rsidRDefault="00AA562B" w:rsidP="00DF7D04">
            <w:pPr>
              <w:shd w:val="clear" w:color="auto" w:fill="FFFFFF"/>
              <w:spacing w:after="0" w:line="240" w:lineRule="auto"/>
              <w:ind w:right="72" w:firstLine="379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2</w:t>
            </w:r>
          </w:p>
          <w:p w:rsidR="00DF7D04" w:rsidRPr="009D2E52" w:rsidRDefault="00DF7D04" w:rsidP="00DF7D04">
            <w:pPr>
              <w:shd w:val="clear" w:color="auto" w:fill="FFFFFF"/>
              <w:spacing w:after="0" w:line="240" w:lineRule="auto"/>
              <w:ind w:right="72" w:firstLine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E52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Первобеременная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, 22 года, по профессии преподаватель литературы педагогического коллед</w:t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softHyphen/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жа. Обратилась в ЖК с подозрением на беременность. Жалобы на задержку месячных на 3 меся</w:t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softHyphen/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ца. До этого месячные с 13 лет, регулярные через 28 по 5 дней. Половая жизнь в течение 4-х меся</w:t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softHyphen/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цев в браке. Отмечает повышенную сонливость и тошноту. Врач акушер-гинеколог после опроса </w:t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 осмотра сделал заключение: беременность </w:t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10-11</w:t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недель. Женщина будет рожать, встает на </w:t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учет по беременности. Учитывая отсутствие соматических и гинекологических факторов риска, </w:t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врач поручил акушерке провести подробный сбор анамнеза, наружный осмотр, заполнить форму </w:t>
            </w:r>
            <w:r w:rsidRPr="009D2E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111ф, назначить обследование и выписать направления на анализы.</w:t>
            </w:r>
          </w:p>
          <w:p w:rsidR="00DF7D04" w:rsidRPr="009D2E52" w:rsidRDefault="00DF7D04" w:rsidP="00DF7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ru-RU"/>
              </w:rPr>
              <w:t>Задания:</w:t>
            </w:r>
          </w:p>
          <w:p w:rsidR="00DF7D04" w:rsidRPr="009D2E52" w:rsidRDefault="00DF7D04" w:rsidP="00DF7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58" w:hanging="3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2E52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</w:t>
            </w:r>
            <w:r w:rsidRPr="009D2E52">
              <w:rPr>
                <w:rFonts w:ascii="Times New Roman" w:hAnsi="Times New Roman" w:cs="Times New Roman"/>
                <w:color w:val="000000"/>
              </w:rPr>
              <w:t>. Сформулируйте и обоснуйте предположительный диагноз (ПК.1.4.)</w:t>
            </w:r>
          </w:p>
          <w:p w:rsidR="00DF7D04" w:rsidRPr="009D2E52" w:rsidRDefault="00DF7D04" w:rsidP="00DF7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3.   Перечислить методы обследования при взятии на учет (ПК</w:t>
            </w:r>
            <w:proofErr w:type="gramStart"/>
            <w:r w:rsidRPr="009D2E5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1</w:t>
            </w:r>
            <w:proofErr w:type="gramEnd"/>
            <w:r w:rsidRPr="009D2E5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.1.)</w:t>
            </w:r>
          </w:p>
          <w:p w:rsidR="00DF7D04" w:rsidRPr="009D2E52" w:rsidRDefault="00DF7D04" w:rsidP="00DF7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5.   Выполнить манипуляцию "Тест на беременность" (ПК.1.2.)</w:t>
            </w:r>
          </w:p>
          <w:p w:rsidR="009D2E52" w:rsidRDefault="0007113A" w:rsidP="0007113A">
            <w:pPr>
              <w:pStyle w:val="a3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Задача 3</w:t>
            </w:r>
          </w:p>
          <w:p w:rsidR="0007113A" w:rsidRPr="009D2E52" w:rsidRDefault="0007113A" w:rsidP="0007113A">
            <w:pPr>
              <w:pStyle w:val="a3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На прием к дерматологу обратилась женщина, 32 лет, с жалобами на высыпания на теле. Был поставлен диагноз «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токсикодермия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 xml:space="preserve">» и назначено соответствующее лечение. Через 2 месяца больная поступила в гинекологическое отделение по поводу позднего выкидыша в 26 недель беременности. В связи с положительными серологическими реакциями (МР - 3(+), ИФА - 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сум</w:t>
            </w:r>
            <w:proofErr w:type="gramStart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lang w:val="en-US" w:eastAsia="ru-RU"/>
              </w:rPr>
              <w:t>IgC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 xml:space="preserve"> в титре - 1:640) была проконсультирована венерологом.</w:t>
            </w:r>
          </w:p>
          <w:p w:rsidR="0007113A" w:rsidRPr="009D2E52" w:rsidRDefault="0007113A" w:rsidP="000711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 xml:space="preserve">Объективно: процесс распространенный, локализуется на коже боковых поверхностей головища, паховой области и на 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сгибательных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поверхностях локтевых суставов, в 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перианальиой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области, на ладонях и подошвах. Представлен множественными розеолами, папулами: в 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перианальной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- папулы в виде «цветной капусты», на конечностях - «графские мозоли» с ободком 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Биетта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 xml:space="preserve"> по периферии. На волосистой части головы - 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плешивины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 xml:space="preserve"> по типу «меха, изъеденного молью». Специфический </w:t>
            </w:r>
            <w:proofErr w:type="spellStart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полиаденит</w:t>
            </w:r>
            <w:proofErr w:type="spellEnd"/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2E52" w:rsidRDefault="0007113A" w:rsidP="00D26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Задания:</w:t>
            </w:r>
          </w:p>
          <w:p w:rsidR="0007113A" w:rsidRPr="009D2E52" w:rsidRDefault="0007113A" w:rsidP="002673A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lang w:eastAsia="ru-RU"/>
              </w:rPr>
              <w:t>Сформулируйте и обоснуйте диагноз (ПК.1.3.)</w:t>
            </w:r>
          </w:p>
          <w:p w:rsidR="009D2E52" w:rsidRPr="009D2E52" w:rsidRDefault="0007113A" w:rsidP="002673A7">
            <w:pPr>
              <w:pStyle w:val="a5"/>
              <w:numPr>
                <w:ilvl w:val="0"/>
                <w:numId w:val="3"/>
              </w:num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52">
              <w:rPr>
                <w:rFonts w:ascii="Times New Roman" w:hAnsi="Times New Roman" w:cs="Times New Roman"/>
                <w:color w:val="000000"/>
              </w:rPr>
              <w:t>Составьте план дополнительного исследования (ПК.1.1.)</w:t>
            </w:r>
          </w:p>
          <w:p w:rsidR="00DF7D04" w:rsidRPr="009D2E52" w:rsidRDefault="0007113A" w:rsidP="002673A7">
            <w:pPr>
              <w:pStyle w:val="a5"/>
              <w:numPr>
                <w:ilvl w:val="0"/>
                <w:numId w:val="3"/>
              </w:num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Продемонстрируйте технику забора крови на </w:t>
            </w:r>
            <w:r w:rsidRPr="009D2E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ru-RU"/>
              </w:rPr>
              <w:t>RW</w:t>
            </w:r>
            <w:r w:rsidRPr="009D2E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(ПК.1.2)</w:t>
            </w:r>
          </w:p>
          <w:p w:rsidR="0007113A" w:rsidRDefault="0007113A" w:rsidP="0007113A">
            <w:pPr>
              <w:spacing w:after="0" w:line="18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EF2" w:rsidRDefault="00373EF2" w:rsidP="0007113A">
            <w:pPr>
              <w:spacing w:after="0" w:line="18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EF2" w:rsidRDefault="00373EF2" w:rsidP="0007113A">
            <w:pPr>
              <w:spacing w:after="0" w:line="18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16D" w:rsidRDefault="00C07D45" w:rsidP="00C07D4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2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216D" w:rsidRPr="005A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ПАКЕТ ЭКЗАМЕНАТОРА:</w:t>
            </w:r>
          </w:p>
          <w:p w:rsidR="00CF5015" w:rsidRPr="005A7304" w:rsidRDefault="00CF5015" w:rsidP="00C07D4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16D" w:rsidRPr="005A7304" w:rsidRDefault="0060216D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УСЛОВИЯ</w:t>
            </w:r>
          </w:p>
          <w:p w:rsidR="0060216D" w:rsidRDefault="0060216D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билетов – 30 (приложение №1)</w:t>
            </w:r>
          </w:p>
          <w:p w:rsidR="00C07D45" w:rsidRPr="005A7304" w:rsidRDefault="00C07D45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вопросов</w:t>
            </w:r>
            <w:r w:rsidR="00CF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профессиональному модулю. (Приложение №2).</w:t>
            </w:r>
          </w:p>
          <w:p w:rsidR="0060216D" w:rsidRPr="005A7304" w:rsidRDefault="0060216D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выполнения задания – 20 минут.</w:t>
            </w:r>
          </w:p>
          <w:p w:rsidR="0060216D" w:rsidRPr="005A7304" w:rsidRDefault="0060216D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(приложение №</w:t>
            </w:r>
            <w:r w:rsidR="00CF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A7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0216D" w:rsidRPr="005A7304" w:rsidRDefault="0060216D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Литература: (приложение №</w:t>
            </w:r>
            <w:r w:rsidR="00CF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4).</w:t>
            </w:r>
          </w:p>
          <w:p w:rsidR="0060216D" w:rsidRPr="005A7304" w:rsidRDefault="0060216D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16D" w:rsidRDefault="0060216D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60216D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A7304" w:rsidRDefault="005A7304" w:rsidP="00405B0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276320" w:rsidRPr="005A7304" w:rsidRDefault="0060216D" w:rsidP="00276320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73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5A73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б. Критерии оценки:</w:t>
            </w:r>
          </w:p>
          <w:tbl>
            <w:tblPr>
              <w:tblW w:w="960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581"/>
              <w:gridCol w:w="5387"/>
              <w:gridCol w:w="1636"/>
            </w:tblGrid>
            <w:tr w:rsidR="0060216D" w:rsidRPr="005A7304" w:rsidTr="0060216D">
              <w:tc>
                <w:tcPr>
                  <w:tcW w:w="2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Освоенные ПК</w:t>
                  </w:r>
                </w:p>
              </w:tc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Показатель оценки результата</w:t>
                  </w:r>
                </w:p>
              </w:tc>
              <w:tc>
                <w:tcPr>
                  <w:tcW w:w="16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Оценка</w:t>
                  </w:r>
                </w:p>
              </w:tc>
            </w:tr>
            <w:tr w:rsidR="0060216D" w:rsidRPr="005A7304" w:rsidTr="0060216D">
              <w:trPr>
                <w:trHeight w:val="1380"/>
              </w:trPr>
              <w:tc>
                <w:tcPr>
                  <w:tcW w:w="258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60216D" w:rsidRPr="005A7304" w:rsidRDefault="0060216D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1.1</w:t>
                  </w:r>
                </w:p>
                <w:p w:rsidR="0060216D" w:rsidRPr="005A7304" w:rsidRDefault="0060216D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обследование пациентов различных возрастных групп</w:t>
                  </w:r>
                </w:p>
                <w:p w:rsidR="0060216D" w:rsidRPr="005A7304" w:rsidRDefault="0060216D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334CA" w:rsidRPr="005A7304" w:rsidRDefault="005334CA" w:rsidP="005334C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У</w:t>
                  </w:r>
                  <w:r w:rsidRPr="005A730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мение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составить индивидуальный план обследования пациента для диагностики различных заболеваний и состояний;</w:t>
                  </w:r>
                </w:p>
                <w:p w:rsidR="0060216D" w:rsidRPr="005A7304" w:rsidRDefault="005334CA" w:rsidP="005334C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знание стандарта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скринингового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обследования при различных заболеваниях и состояниях.</w:t>
                  </w:r>
                </w:p>
              </w:tc>
              <w:tc>
                <w:tcPr>
                  <w:tcW w:w="16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освоена</w:t>
                  </w:r>
                </w:p>
              </w:tc>
            </w:tr>
            <w:tr w:rsidR="0060216D" w:rsidRPr="005A7304" w:rsidTr="0060216D">
              <w:trPr>
                <w:trHeight w:val="270"/>
              </w:trPr>
              <w:tc>
                <w:tcPr>
                  <w:tcW w:w="258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34CA" w:rsidRPr="005A7304" w:rsidRDefault="005334CA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действий:</w:t>
                  </w:r>
                </w:p>
                <w:p w:rsidR="005334CA" w:rsidRPr="005A7304" w:rsidRDefault="005334CA" w:rsidP="005334C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неу</w:t>
                  </w:r>
                  <w:r w:rsidRPr="005A730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мение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составить индивидуальный план обследования пациента для диагностики различных заболеваний и состояний;</w:t>
                  </w:r>
                </w:p>
                <w:p w:rsidR="0060216D" w:rsidRPr="005A7304" w:rsidRDefault="005334CA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незнание стандарта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скринингового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обследования при различных заболеваниях и состояниях.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освоена</w:t>
                  </w:r>
                </w:p>
              </w:tc>
            </w:tr>
            <w:tr w:rsidR="0060216D" w:rsidRPr="005A7304" w:rsidTr="0060216D">
              <w:trPr>
                <w:trHeight w:val="1920"/>
              </w:trPr>
              <w:tc>
                <w:tcPr>
                  <w:tcW w:w="258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1.2. </w:t>
                  </w:r>
                </w:p>
                <w:p w:rsidR="0060216D" w:rsidRPr="005A7304" w:rsidRDefault="0060216D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диагностические исследования.</w:t>
                  </w:r>
                </w:p>
                <w:p w:rsidR="0060216D" w:rsidRPr="005A7304" w:rsidRDefault="0060216D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334CA" w:rsidRPr="000E57C4" w:rsidRDefault="0060216D" w:rsidP="00533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57C4">
                    <w:rPr>
                      <w:rFonts w:ascii="Times New Roman" w:hAnsi="Times New Roman" w:cs="Times New Roman"/>
                    </w:rPr>
                    <w:t>-</w:t>
                  </w:r>
                  <w:r w:rsidR="005334CA" w:rsidRPr="000E57C4">
                    <w:rPr>
                      <w:rFonts w:ascii="Times New Roman" w:hAnsi="Times New Roman" w:cs="Times New Roman"/>
                    </w:rPr>
                    <w:t xml:space="preserve">умение </w:t>
                  </w:r>
                  <w:r w:rsidR="005334CA">
                    <w:rPr>
                      <w:rFonts w:ascii="Times New Roman" w:hAnsi="Times New Roman" w:cs="Times New Roman"/>
                    </w:rPr>
                    <w:t>собрать анамнез у пациентов различных возрастных групп;</w:t>
                  </w:r>
                </w:p>
                <w:p w:rsidR="005334CA" w:rsidRPr="000E57C4" w:rsidRDefault="005334CA" w:rsidP="00533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57C4">
                    <w:rPr>
                      <w:rFonts w:ascii="Times New Roman" w:hAnsi="Times New Roman" w:cs="Times New Roman"/>
                    </w:rPr>
                    <w:t xml:space="preserve">-умение </w:t>
                  </w:r>
                  <w:r>
                    <w:rPr>
                      <w:rFonts w:ascii="Times New Roman" w:hAnsi="Times New Roman" w:cs="Times New Roman"/>
                    </w:rPr>
                    <w:t>проводить местный и общий осмотр при различных заболеваниях и состояниях;</w:t>
                  </w:r>
                </w:p>
                <w:p w:rsidR="005334CA" w:rsidRDefault="005334CA" w:rsidP="00533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57C4">
                    <w:rPr>
                      <w:rFonts w:ascii="Times New Roman" w:hAnsi="Times New Roman" w:cs="Times New Roman"/>
                    </w:rPr>
                    <w:t xml:space="preserve">-умение </w:t>
                  </w:r>
                  <w:r>
                    <w:rPr>
                      <w:rFonts w:ascii="Times New Roman" w:hAnsi="Times New Roman" w:cs="Times New Roman"/>
                    </w:rPr>
                    <w:t>подготовить пациентов различных возрастных групп к диагностическим исследованиям;</w:t>
                  </w:r>
                </w:p>
                <w:p w:rsidR="005334CA" w:rsidRDefault="005334CA" w:rsidP="00533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выполнение алгоритмов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физикального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обследования пациентов разных возрастных групп с разной патологией органов и систем;</w:t>
                  </w:r>
                </w:p>
                <w:p w:rsidR="005334CA" w:rsidRDefault="005334CA" w:rsidP="00533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осуществление подготовки пациента к инструментальным методам исследования;</w:t>
                  </w:r>
                </w:p>
                <w:p w:rsidR="005334CA" w:rsidRDefault="005334CA" w:rsidP="00533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осуществление подготовки пациента к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лабоаторным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методам исследования;</w:t>
                  </w:r>
                </w:p>
                <w:p w:rsidR="0060216D" w:rsidRPr="000E57C4" w:rsidRDefault="005334CA" w:rsidP="00533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выполнение алгоритмов диагностических исследований.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0" w:line="276" w:lineRule="auto"/>
                    <w:ind w:hanging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освоена</w:t>
                  </w:r>
                </w:p>
              </w:tc>
            </w:tr>
            <w:tr w:rsidR="0060216D" w:rsidRPr="005A7304" w:rsidTr="0060216D">
              <w:trPr>
                <w:trHeight w:val="285"/>
              </w:trPr>
              <w:tc>
                <w:tcPr>
                  <w:tcW w:w="258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34CA" w:rsidRPr="000E57C4" w:rsidRDefault="005334CA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действий:</w:t>
                  </w:r>
                </w:p>
                <w:p w:rsidR="005334CA" w:rsidRPr="000E57C4" w:rsidRDefault="005334CA" w:rsidP="00533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57C4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не</w:t>
                  </w:r>
                  <w:r w:rsidRPr="000E57C4">
                    <w:rPr>
                      <w:rFonts w:ascii="Times New Roman" w:hAnsi="Times New Roman" w:cs="Times New Roman"/>
                    </w:rPr>
                    <w:t xml:space="preserve">умение </w:t>
                  </w:r>
                  <w:r>
                    <w:rPr>
                      <w:rFonts w:ascii="Times New Roman" w:hAnsi="Times New Roman" w:cs="Times New Roman"/>
                    </w:rPr>
                    <w:t>собрать анамнез и проводить местный и общий осмотр у пациентов различных возрастных групп при различных заболеваниях и состояниях;</w:t>
                  </w:r>
                </w:p>
                <w:p w:rsidR="005334CA" w:rsidRPr="000E57C4" w:rsidRDefault="005334CA" w:rsidP="00533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57C4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несоблюдение алгоритмов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физикального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обследования пациентов разных возрастных групп с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разнойпатологией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органов и систем;</w:t>
                  </w:r>
                </w:p>
                <w:p w:rsidR="0060216D" w:rsidRPr="000E57C4" w:rsidRDefault="005334CA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7C4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 несоблюдение правил подготовки пациента к лабораторным и инструментальным методам исследования и несоблюдение алгоритмов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диагностиеских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исследований.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0" w:line="276" w:lineRule="auto"/>
                    <w:ind w:hanging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освоена</w:t>
                  </w:r>
                </w:p>
              </w:tc>
            </w:tr>
            <w:tr w:rsidR="0060216D" w:rsidRPr="005A7304" w:rsidTr="0060216D">
              <w:trPr>
                <w:trHeight w:val="660"/>
              </w:trPr>
              <w:tc>
                <w:tcPr>
                  <w:tcW w:w="258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1.3. </w:t>
                  </w:r>
                </w:p>
                <w:p w:rsidR="0060216D" w:rsidRPr="005A7304" w:rsidRDefault="0060216D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диагностику острых и хронических заболеваний.</w:t>
                  </w:r>
                </w:p>
                <w:p w:rsidR="0060216D" w:rsidRPr="005A7304" w:rsidRDefault="0060216D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334CA" w:rsidRPr="000E57C4" w:rsidRDefault="005334CA" w:rsidP="005334C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0E57C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-умение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поставить предположительный диагноз согласно современным классификациям заболеваний по МКБ 10;</w:t>
                  </w:r>
                </w:p>
                <w:p w:rsidR="005334CA" w:rsidRDefault="005334CA" w:rsidP="005334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0E57C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–умение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аргументировано обосновать поставленный предположительный диагноз острых и хронических заболеваний у пациентов разных возрастных групп;</w:t>
                  </w:r>
                </w:p>
                <w:p w:rsidR="005334CA" w:rsidRDefault="005334CA" w:rsidP="005334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- умение проводить дифференциальную диагностику острых и хронических заболеваний:</w:t>
                  </w:r>
                </w:p>
                <w:p w:rsidR="005334CA" w:rsidRDefault="005334CA" w:rsidP="005334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- умение выбрать и применить методы и способы диагностики различных заболеваний и состояний;</w:t>
                  </w:r>
                </w:p>
                <w:p w:rsidR="005334CA" w:rsidRDefault="005334CA" w:rsidP="005334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- умение оценить состояние пациента по данным субъективного и объективного обследования</w:t>
                  </w:r>
                </w:p>
                <w:p w:rsidR="0060216D" w:rsidRPr="000E57C4" w:rsidRDefault="005334CA" w:rsidP="005334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- умение интерпретировать результаты дополнительных методов исследований.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освоена</w:t>
                  </w:r>
                </w:p>
              </w:tc>
            </w:tr>
            <w:tr w:rsidR="0060216D" w:rsidRPr="005A7304" w:rsidTr="0060216D">
              <w:trPr>
                <w:trHeight w:val="435"/>
              </w:trPr>
              <w:tc>
                <w:tcPr>
                  <w:tcW w:w="258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334CA" w:rsidRPr="005A7304" w:rsidRDefault="005334CA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действий:</w:t>
                  </w:r>
                </w:p>
                <w:p w:rsidR="005334CA" w:rsidRDefault="005334CA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-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не</w:t>
                  </w:r>
                  <w:r w:rsidRPr="000E57C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умение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поставить предположительный диагноз согласно современным классификациям заболеваний по МКБ 10;</w:t>
                  </w:r>
                </w:p>
                <w:p w:rsidR="005334CA" w:rsidRDefault="005334CA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lang w:eastAsia="ar-SA"/>
                    </w:rPr>
                    <w:t>–неумение оформить заключение в соответствии с требованиями международной классификации болезней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и аргументировано обосновать поставленный предположительный диагноз острых и хронических заболеваний у пациентов разных возрастных групп;</w:t>
                  </w:r>
                </w:p>
                <w:p w:rsidR="005334CA" w:rsidRDefault="005334CA" w:rsidP="005334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- неумение оценить состояние пациента по данным субъективного и объективного обследования</w:t>
                  </w:r>
                </w:p>
                <w:p w:rsidR="005334CA" w:rsidRDefault="005334CA" w:rsidP="005334C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- неумение проводить дифференциальную диагностику острых и хронических заболеваний:</w:t>
                  </w:r>
                </w:p>
                <w:p w:rsidR="0060216D" w:rsidRPr="005A7304" w:rsidRDefault="005334CA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- неумение интерпретировать результаты дополнительных методов исследований.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0216D" w:rsidRPr="005A7304" w:rsidRDefault="0060216D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 освоена</w:t>
                  </w:r>
                </w:p>
              </w:tc>
            </w:tr>
            <w:tr w:rsidR="00405B01" w:rsidRPr="005A7304" w:rsidTr="00D26879">
              <w:trPr>
                <w:trHeight w:val="435"/>
              </w:trPr>
              <w:tc>
                <w:tcPr>
                  <w:tcW w:w="2581" w:type="dxa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05B01" w:rsidRDefault="00405B01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ПК 1.4.</w:t>
                  </w:r>
                </w:p>
                <w:p w:rsidR="00405B01" w:rsidRPr="005A7304" w:rsidRDefault="00405B01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диагностику беременности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Default="00405B01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собрать гинекологический анамнез;</w:t>
                  </w:r>
                </w:p>
                <w:p w:rsidR="00405B01" w:rsidRDefault="00405B01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проводить общий и местный осмотр беременной на ранних и поздних сроках;</w:t>
                  </w:r>
                </w:p>
                <w:p w:rsidR="00405B01" w:rsidRDefault="00405B01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знание анатомо-физиологических особенностей репродуктивной системы женщины;</w:t>
                  </w:r>
                </w:p>
                <w:p w:rsidR="00405B01" w:rsidRDefault="00405B01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знание инструментария, применяемого для проведения  акушерско-гинекологических исследований;</w:t>
                  </w:r>
                </w:p>
                <w:p w:rsidR="00405B01" w:rsidRDefault="00405B01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выбрать и применить различные методы и способы диагностики беременности;</w:t>
                  </w:r>
                </w:p>
                <w:p w:rsidR="00405B01" w:rsidRDefault="00405B01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подготовить пациентку к различным акушерско-гинекологическим методам исследования;</w:t>
                  </w:r>
                </w:p>
                <w:p w:rsidR="00405B01" w:rsidRDefault="00405B01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определить и аргументировано обосновать срок беременности и дату родов;</w:t>
                  </w:r>
                </w:p>
                <w:p w:rsidR="00405B01" w:rsidRDefault="00405B01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интерпретировать результаты дополнительных методов исследований при диагностике беременности;</w:t>
                  </w:r>
                </w:p>
                <w:p w:rsidR="00405B01" w:rsidRPr="005A7304" w:rsidRDefault="00405B01" w:rsidP="0053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оценить функциональное состояние беременной и плода.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Pr="005A7304" w:rsidRDefault="00405B01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освоена</w:t>
                  </w:r>
                </w:p>
              </w:tc>
            </w:tr>
            <w:tr w:rsidR="00405B01" w:rsidRPr="005A7304" w:rsidTr="00405B01">
              <w:trPr>
                <w:trHeight w:val="3360"/>
              </w:trPr>
              <w:tc>
                <w:tcPr>
                  <w:tcW w:w="2581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Pr="005A7304" w:rsidRDefault="00405B01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Default="00405B01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действий.</w:t>
                  </w:r>
                </w:p>
                <w:p w:rsidR="00405B01" w:rsidRDefault="00405B01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Недостаточно знаний анатомо-физиологических особенностей репродуктивной системы женщин и инструментария, применяемого для проведения акушерско-гинекологических исследований;</w:t>
                  </w:r>
                </w:p>
                <w:p w:rsidR="00405B01" w:rsidRDefault="00405B01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неумение выбрать и применить различные методы и способы диагностики беременности;</w:t>
                  </w:r>
                </w:p>
                <w:p w:rsidR="00405B01" w:rsidRDefault="00405B01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неумение интерпретировать результаты дополнительных методов исследований при диагностике беременности;</w:t>
                  </w:r>
                </w:p>
                <w:p w:rsidR="00405B01" w:rsidRPr="005A7304" w:rsidRDefault="00405B01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допускаются ошибки в оценке функционального состояния беременной и плода.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Pr="005A7304" w:rsidRDefault="00405B01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освоена</w:t>
                  </w:r>
                </w:p>
              </w:tc>
            </w:tr>
            <w:tr w:rsidR="00405B01" w:rsidRPr="005A7304" w:rsidTr="00405B01">
              <w:trPr>
                <w:trHeight w:val="22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Default="00405B01" w:rsidP="00405B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1.5.</w:t>
                  </w:r>
                </w:p>
                <w:p w:rsidR="00405B01" w:rsidRPr="005A7304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диагностику комплексного состояния здоровья ребёнка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собрать информацию о ребёнке</w:t>
                  </w:r>
                </w:p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умение оценить состояние новорождённого по шкале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Апгар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знание признаков недоношенности новорождённого ребёнка;</w:t>
                  </w:r>
                </w:p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проводить общий осмотр детей различных возрастных групп;</w:t>
                  </w:r>
                </w:p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знание анатомо-физиологических особенностей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органов и систем детей разных возрастных групп;</w:t>
                  </w:r>
                </w:p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выбрать и применить различные методы и способы диагностики комплексного состояния здоровья ребёнка;</w:t>
                  </w:r>
                </w:p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интерпретировать результаты дополнительных методов исследований при диагностике комплексно состояние ребёнка.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Default="00405B01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освоена</w:t>
                  </w:r>
                </w:p>
              </w:tc>
            </w:tr>
            <w:tr w:rsidR="00405B01" w:rsidRPr="005A7304" w:rsidTr="00405B01">
              <w:trPr>
                <w:trHeight w:val="2594"/>
              </w:trPr>
              <w:tc>
                <w:tcPr>
                  <w:tcW w:w="258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05B01" w:rsidRPr="005A7304" w:rsidRDefault="00405B01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действий.</w:t>
                  </w:r>
                </w:p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Незнание анатомо-физиологических особенностей органов и систем детей разных возрастных групп;</w:t>
                  </w:r>
                </w:p>
                <w:p w:rsidR="00405B01" w:rsidRDefault="00405B01" w:rsidP="0040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неумение выбрать и применить различные методы и способы диагностики комплексного состояния здоровья ребёнка и интерпретировать результаты дополнительных методов исследований при диагностике комплексного состояния здоровья ребёнка.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05B01" w:rsidRDefault="00405B01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освоена</w:t>
                  </w:r>
                </w:p>
                <w:p w:rsidR="00405B01" w:rsidRDefault="00405B01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5E10" w:rsidRPr="005A7304" w:rsidTr="00C07D45">
              <w:trPr>
                <w:trHeight w:val="1350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675E10" w:rsidRDefault="00675E10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1.6.</w:t>
                  </w:r>
                </w:p>
                <w:p w:rsidR="00675E10" w:rsidRDefault="00675E10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диагностику смерти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E10" w:rsidRDefault="00675E10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Знание признаков клинической и биологической смерти;</w:t>
                  </w:r>
                </w:p>
                <w:p w:rsidR="00675E10" w:rsidRDefault="00675E10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оценить зрачковую реакцию на свет;</w:t>
                  </w:r>
                </w:p>
                <w:p w:rsidR="00675E10" w:rsidRDefault="00675E10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уметь аргументировано обосновать биологическую смерть.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E10" w:rsidRDefault="00675E10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освоена</w:t>
                  </w:r>
                </w:p>
              </w:tc>
            </w:tr>
            <w:tr w:rsidR="00675E10" w:rsidRPr="005A7304" w:rsidTr="00C07D45">
              <w:trPr>
                <w:trHeight w:val="306"/>
              </w:trPr>
              <w:tc>
                <w:tcPr>
                  <w:tcW w:w="258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5E10" w:rsidRDefault="00675E10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E10" w:rsidRDefault="00675E10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действий.</w:t>
                  </w:r>
                </w:p>
                <w:p w:rsidR="00675E10" w:rsidRDefault="00675E10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незнание признаков клинической и биологической смерти;</w:t>
                  </w:r>
                </w:p>
                <w:p w:rsidR="00675E10" w:rsidRDefault="00675E10" w:rsidP="0067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неумение оценить и  аргументировано обосновать биологическую смерть.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E10" w:rsidRDefault="00405B01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675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еосвоена</w:t>
                  </w:r>
                  <w:proofErr w:type="spellEnd"/>
                </w:p>
              </w:tc>
            </w:tr>
            <w:tr w:rsidR="005334CA" w:rsidRPr="005A7304" w:rsidTr="0060216D">
              <w:trPr>
                <w:trHeight w:val="630"/>
              </w:trPr>
              <w:tc>
                <w:tcPr>
                  <w:tcW w:w="258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5334CA" w:rsidRPr="005A7304" w:rsidRDefault="005334CA" w:rsidP="0060216D">
                  <w:pPr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1.7. </w:t>
                  </w:r>
                </w:p>
                <w:p w:rsidR="005334CA" w:rsidRPr="005A7304" w:rsidRDefault="005334CA" w:rsidP="006021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Оформлять медицинскую документацию.</w:t>
                  </w:r>
                </w:p>
              </w:tc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334CA" w:rsidRPr="00927D61" w:rsidRDefault="005334CA" w:rsidP="00C0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Правильное оформление медицинской документации установленного образца.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334CA" w:rsidRPr="005A7304" w:rsidRDefault="005334CA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освоена</w:t>
                  </w:r>
                </w:p>
              </w:tc>
            </w:tr>
            <w:tr w:rsidR="00405B01" w:rsidRPr="005A7304" w:rsidTr="00D26879">
              <w:trPr>
                <w:trHeight w:val="825"/>
              </w:trPr>
              <w:tc>
                <w:tcPr>
                  <w:tcW w:w="2581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Pr="005A7304" w:rsidRDefault="00405B01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Pr="005A7304" w:rsidRDefault="00405B01" w:rsidP="00C0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действий:</w:t>
                  </w:r>
                </w:p>
                <w:p w:rsidR="00405B01" w:rsidRPr="005A7304" w:rsidRDefault="00405B01" w:rsidP="00C07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7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неправильное оформление медицинской документации установленного образца</w:t>
                  </w:r>
                  <w:proofErr w:type="gramStart"/>
                  <w:r w:rsidRPr="005A7304">
                    <w:rPr>
                      <w:rFonts w:ascii="Times New Roman" w:eastAsia="Times New Roman" w:hAnsi="Times New Roman" w:cs="Times New Roman"/>
                      <w:lang w:eastAsia="ar-SA"/>
                    </w:rPr>
                    <w:t>..</w:t>
                  </w:r>
                  <w:proofErr w:type="gramEnd"/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05B01" w:rsidRPr="005A7304" w:rsidRDefault="00405B01" w:rsidP="0060216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освоена</w:t>
                  </w:r>
                </w:p>
              </w:tc>
            </w:tr>
          </w:tbl>
          <w:p w:rsidR="0060216D" w:rsidRPr="007E4ED0" w:rsidRDefault="0060216D" w:rsidP="0007113A">
            <w:pPr>
              <w:spacing w:after="0" w:line="18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E53" w:rsidRDefault="002F7E53"/>
    <w:sectPr w:rsidR="002F7E53" w:rsidSect="00453FB4"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A7" w:rsidRDefault="002673A7" w:rsidP="00D26879">
      <w:pPr>
        <w:spacing w:after="0" w:line="240" w:lineRule="auto"/>
      </w:pPr>
      <w:r>
        <w:separator/>
      </w:r>
    </w:p>
  </w:endnote>
  <w:endnote w:type="continuationSeparator" w:id="0">
    <w:p w:rsidR="002673A7" w:rsidRDefault="002673A7" w:rsidP="00D2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787"/>
      <w:docPartObj>
        <w:docPartGallery w:val="Page Numbers (Bottom of Page)"/>
        <w:docPartUnique/>
      </w:docPartObj>
    </w:sdtPr>
    <w:sdtEndPr/>
    <w:sdtContent>
      <w:p w:rsidR="00D26879" w:rsidRDefault="002673A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7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6879" w:rsidRDefault="00D268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A7" w:rsidRDefault="002673A7" w:rsidP="00D26879">
      <w:pPr>
        <w:spacing w:after="0" w:line="240" w:lineRule="auto"/>
      </w:pPr>
      <w:r>
        <w:separator/>
      </w:r>
    </w:p>
  </w:footnote>
  <w:footnote w:type="continuationSeparator" w:id="0">
    <w:p w:rsidR="002673A7" w:rsidRDefault="002673A7" w:rsidP="00D2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956"/>
    <w:multiLevelType w:val="hybridMultilevel"/>
    <w:tmpl w:val="E460BCEC"/>
    <w:name w:val="WW8Num4223222222222222"/>
    <w:lvl w:ilvl="0" w:tplc="1420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4307A"/>
    <w:multiLevelType w:val="hybridMultilevel"/>
    <w:tmpl w:val="BCF6A6B0"/>
    <w:name w:val="WW8Num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95756C"/>
    <w:multiLevelType w:val="hybridMultilevel"/>
    <w:tmpl w:val="06B821E8"/>
    <w:lvl w:ilvl="0" w:tplc="3702A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F23"/>
    <w:multiLevelType w:val="hybridMultilevel"/>
    <w:tmpl w:val="E9B21952"/>
    <w:lvl w:ilvl="0" w:tplc="5BDA4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3ED3"/>
    <w:multiLevelType w:val="hybridMultilevel"/>
    <w:tmpl w:val="18E21DA4"/>
    <w:lvl w:ilvl="0" w:tplc="400C6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157"/>
    <w:multiLevelType w:val="hybridMultilevel"/>
    <w:tmpl w:val="06E82ADC"/>
    <w:name w:val="WW8Num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837772"/>
    <w:multiLevelType w:val="hybridMultilevel"/>
    <w:tmpl w:val="3D5E925E"/>
    <w:name w:val="WW8Num42232222222222223222222"/>
    <w:lvl w:ilvl="0" w:tplc="1420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368"/>
    <w:rsid w:val="000505AD"/>
    <w:rsid w:val="00067B21"/>
    <w:rsid w:val="0007113A"/>
    <w:rsid w:val="00083708"/>
    <w:rsid w:val="000C4FCD"/>
    <w:rsid w:val="000C5FDA"/>
    <w:rsid w:val="000E00D1"/>
    <w:rsid w:val="000E57C4"/>
    <w:rsid w:val="000F0561"/>
    <w:rsid w:val="000F135B"/>
    <w:rsid w:val="00104095"/>
    <w:rsid w:val="00123792"/>
    <w:rsid w:val="001510A7"/>
    <w:rsid w:val="001758D2"/>
    <w:rsid w:val="001B3104"/>
    <w:rsid w:val="001B3313"/>
    <w:rsid w:val="001C18CA"/>
    <w:rsid w:val="001C3001"/>
    <w:rsid w:val="001D628F"/>
    <w:rsid w:val="001E6B9F"/>
    <w:rsid w:val="0020458D"/>
    <w:rsid w:val="002517D7"/>
    <w:rsid w:val="00252F46"/>
    <w:rsid w:val="0025777E"/>
    <w:rsid w:val="002673A7"/>
    <w:rsid w:val="00276320"/>
    <w:rsid w:val="002C280E"/>
    <w:rsid w:val="002E4EB5"/>
    <w:rsid w:val="002F6C4C"/>
    <w:rsid w:val="002F7E53"/>
    <w:rsid w:val="003114F7"/>
    <w:rsid w:val="00317155"/>
    <w:rsid w:val="00325978"/>
    <w:rsid w:val="003304FC"/>
    <w:rsid w:val="00340EF5"/>
    <w:rsid w:val="00346132"/>
    <w:rsid w:val="003644B8"/>
    <w:rsid w:val="00373EF2"/>
    <w:rsid w:val="00394368"/>
    <w:rsid w:val="003B1497"/>
    <w:rsid w:val="00405B01"/>
    <w:rsid w:val="004167A8"/>
    <w:rsid w:val="00453FB4"/>
    <w:rsid w:val="004563BC"/>
    <w:rsid w:val="00477766"/>
    <w:rsid w:val="004868AD"/>
    <w:rsid w:val="004A008C"/>
    <w:rsid w:val="004B7EF3"/>
    <w:rsid w:val="004F248D"/>
    <w:rsid w:val="004F574F"/>
    <w:rsid w:val="005334CA"/>
    <w:rsid w:val="005569A7"/>
    <w:rsid w:val="00562F1A"/>
    <w:rsid w:val="00597260"/>
    <w:rsid w:val="00597550"/>
    <w:rsid w:val="005A7304"/>
    <w:rsid w:val="0060216D"/>
    <w:rsid w:val="006250BC"/>
    <w:rsid w:val="0063180B"/>
    <w:rsid w:val="00650DFC"/>
    <w:rsid w:val="006572C2"/>
    <w:rsid w:val="00675E10"/>
    <w:rsid w:val="0067769D"/>
    <w:rsid w:val="006F1176"/>
    <w:rsid w:val="0070107B"/>
    <w:rsid w:val="0070409C"/>
    <w:rsid w:val="00707F3C"/>
    <w:rsid w:val="00714378"/>
    <w:rsid w:val="00724E48"/>
    <w:rsid w:val="007330AA"/>
    <w:rsid w:val="0073580A"/>
    <w:rsid w:val="00750EE0"/>
    <w:rsid w:val="007519DA"/>
    <w:rsid w:val="00771DEC"/>
    <w:rsid w:val="00775DFD"/>
    <w:rsid w:val="0077659C"/>
    <w:rsid w:val="00776717"/>
    <w:rsid w:val="007C0C32"/>
    <w:rsid w:val="007C1761"/>
    <w:rsid w:val="007E1FCA"/>
    <w:rsid w:val="007E4ED0"/>
    <w:rsid w:val="007F33DE"/>
    <w:rsid w:val="00840101"/>
    <w:rsid w:val="0084235E"/>
    <w:rsid w:val="008766F5"/>
    <w:rsid w:val="008838DD"/>
    <w:rsid w:val="008A56DE"/>
    <w:rsid w:val="008A7823"/>
    <w:rsid w:val="008C3A5D"/>
    <w:rsid w:val="008D0C92"/>
    <w:rsid w:val="008D49F1"/>
    <w:rsid w:val="00910542"/>
    <w:rsid w:val="009976AA"/>
    <w:rsid w:val="009A71B8"/>
    <w:rsid w:val="009C495A"/>
    <w:rsid w:val="009D0215"/>
    <w:rsid w:val="009D2A22"/>
    <w:rsid w:val="009D2E52"/>
    <w:rsid w:val="009D5A07"/>
    <w:rsid w:val="00A00A35"/>
    <w:rsid w:val="00A3629C"/>
    <w:rsid w:val="00A40195"/>
    <w:rsid w:val="00A62AD2"/>
    <w:rsid w:val="00AA562B"/>
    <w:rsid w:val="00AC5C46"/>
    <w:rsid w:val="00AD19B0"/>
    <w:rsid w:val="00AD231B"/>
    <w:rsid w:val="00AD7DF3"/>
    <w:rsid w:val="00B13CB8"/>
    <w:rsid w:val="00B21316"/>
    <w:rsid w:val="00B24319"/>
    <w:rsid w:val="00B252ED"/>
    <w:rsid w:val="00B53429"/>
    <w:rsid w:val="00B62418"/>
    <w:rsid w:val="00B75410"/>
    <w:rsid w:val="00BB30F7"/>
    <w:rsid w:val="00BB5E58"/>
    <w:rsid w:val="00BE3457"/>
    <w:rsid w:val="00C07D45"/>
    <w:rsid w:val="00C22A4B"/>
    <w:rsid w:val="00C4393E"/>
    <w:rsid w:val="00C65354"/>
    <w:rsid w:val="00C86D08"/>
    <w:rsid w:val="00C907C8"/>
    <w:rsid w:val="00CA1CD4"/>
    <w:rsid w:val="00CB5868"/>
    <w:rsid w:val="00CF5015"/>
    <w:rsid w:val="00D1373E"/>
    <w:rsid w:val="00D1645E"/>
    <w:rsid w:val="00D26879"/>
    <w:rsid w:val="00D55378"/>
    <w:rsid w:val="00D77FCE"/>
    <w:rsid w:val="00DA491A"/>
    <w:rsid w:val="00DB0021"/>
    <w:rsid w:val="00DD29F7"/>
    <w:rsid w:val="00DF7D04"/>
    <w:rsid w:val="00E303B9"/>
    <w:rsid w:val="00E510CE"/>
    <w:rsid w:val="00E51316"/>
    <w:rsid w:val="00E71F7F"/>
    <w:rsid w:val="00E877F7"/>
    <w:rsid w:val="00EB4FD1"/>
    <w:rsid w:val="00EB7A10"/>
    <w:rsid w:val="00F05157"/>
    <w:rsid w:val="00F22811"/>
    <w:rsid w:val="00F90775"/>
    <w:rsid w:val="00FB4D4D"/>
    <w:rsid w:val="00FD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11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113A"/>
  </w:style>
  <w:style w:type="paragraph" w:styleId="a5">
    <w:name w:val="List Paragraph"/>
    <w:basedOn w:val="a"/>
    <w:uiPriority w:val="34"/>
    <w:qFormat/>
    <w:rsid w:val="000711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FC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6879"/>
  </w:style>
  <w:style w:type="paragraph" w:styleId="aa">
    <w:name w:val="footer"/>
    <w:basedOn w:val="a"/>
    <w:link w:val="ab"/>
    <w:uiPriority w:val="99"/>
    <w:unhideWhenUsed/>
    <w:rsid w:val="00D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4A18-64AF-4149-97F9-88A2B080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Снежный барс</dc:creator>
  <cp:keywords/>
  <dc:description/>
  <cp:lastModifiedBy>user</cp:lastModifiedBy>
  <cp:revision>86</cp:revision>
  <cp:lastPrinted>2014-10-29T12:53:00Z</cp:lastPrinted>
  <dcterms:created xsi:type="dcterms:W3CDTF">2014-10-28T12:02:00Z</dcterms:created>
  <dcterms:modified xsi:type="dcterms:W3CDTF">2014-11-03T10:31:00Z</dcterms:modified>
</cp:coreProperties>
</file>